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sz w:val="24"/>
          <w:szCs w:val="24"/>
        </w:rPr>
        <w:id w:val="362526219"/>
        <w:docPartObj>
          <w:docPartGallery w:val="и символа"/>
          <w:docPartUnique/>
        </w:docPartObj>
      </w:sdtPr>
      <w:sdtEndPr>
        <w:rPr>
          <w:rFonts w:eastAsiaTheme="minorHAnsi"/>
        </w:rPr>
      </w:sdtEndPr>
      <w:sdtContent>
        <w:p w:rsidR="00DC2E0B" w:rsidRPr="003C06E3" w:rsidRDefault="00DC2E0B" w:rsidP="003C06E3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3C06E3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ГОСУДАРСТВЕННОЕ БЮДЖЕТНОЕ ОБРАЗОВАТЕЛЬНОЕ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  <w:r w:rsidRPr="003C06E3">
            <w:rPr>
              <w:rFonts w:ascii="Times New Roman" w:eastAsia="Times New Roman" w:hAnsi="Times New Roman" w:cs="Times New Roman"/>
              <w:sz w:val="24"/>
              <w:szCs w:val="24"/>
            </w:rPr>
            <w:t>УЧРЕЖДЕНИЕ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РОСТОВСКОЙ ОБЛАСТИ</w:t>
          </w: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3C06E3">
            <w:rPr>
              <w:rFonts w:ascii="Times New Roman" w:eastAsia="Times New Roman" w:hAnsi="Times New Roman" w:cs="Times New Roman"/>
              <w:sz w:val="24"/>
              <w:szCs w:val="24"/>
            </w:rPr>
            <w:t>«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ТАГАНРОГСКИЙ ПЕДАГОГИЧЕСКИЙ ЛИЦЕЙ-ИНТЕРНАТ</w:t>
          </w:r>
          <w:r w:rsidRPr="003C06E3">
            <w:rPr>
              <w:rFonts w:ascii="Times New Roman" w:eastAsia="Times New Roman" w:hAnsi="Times New Roman" w:cs="Times New Roman"/>
              <w:sz w:val="24"/>
              <w:szCs w:val="24"/>
            </w:rPr>
            <w:t>»</w:t>
          </w: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5757FD" w:rsidRDefault="00DC2E0B" w:rsidP="003C06E3">
          <w:pPr>
            <w:spacing w:after="0" w:line="480" w:lineRule="auto"/>
            <w:ind w:firstLine="56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00000"/>
              <w:sz w:val="28"/>
              <w:szCs w:val="28"/>
            </w:rPr>
            <w:t>КОНЦЕПТ «ДОМ» В НАИБОЛЕЕ РАСПРОСТРАНЕННЫХ ЯЗЫКАХ МИРА</w:t>
          </w:r>
        </w:p>
        <w:p w:rsidR="00DC2E0B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755F3A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755F3A">
          <w:pPr>
            <w:shd w:val="clear" w:color="auto" w:fill="FFFFFF"/>
            <w:spacing w:before="100" w:beforeAutospacing="1"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EE14BA">
            <w:rPr>
              <w:rFonts w:ascii="Times New Roman" w:eastAsia="Calibri" w:hAnsi="Times New Roman" w:cs="Times New Roman"/>
              <w:noProof/>
              <w:sz w:val="28"/>
              <w:szCs w:val="28"/>
              <w:lang w:val="en-US"/>
            </w:rPr>
            <w:pict>
              <v:rect id="Прямоугольник 1" o:spid="_x0000_s1026" alt="Описание: https://docviewer.yandex.ru/htmlimage?id=dx5-bgb38oaq24jrg6m7ux82yhe15aa9ox4vrm4ej4e0nseino9267iav9f299s4r7nqbloa7cm6cbhxt516wls9tnfekdp0g6j372&amp;name=result_html_m778503f1.gif&amp;uid=197254111" style="position:absolute;margin-left:0;margin-top:0;width:24pt;height:24pt;z-index:251660288;visibility:visible;mso-wrap-distance-left:0;mso-wrap-distance-right:0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LVwMScgMAAJUGAAAOAAAAAAAAAAAAAAAAAC4CAABkcnMvZTJvRG9jLnhtbFBLAQItABQABgAI&#10;AAAAIQBMoOks2AAAAAMBAAAPAAAAAAAAAAAAAAAAAMwFAABkcnMvZG93bnJldi54bWxQSwUGAAAA&#10;AAQABADzAAAA0QYAAAAA&#10;" o:allowoverlap="f" filled="f" stroked="f">
                <o:lock v:ext="edit" aspectratio="t"/>
                <w10:wrap type="square"/>
              </v:rect>
            </w:pict>
          </w:r>
        </w:p>
        <w:p w:rsidR="00DC2E0B" w:rsidRPr="003C06E3" w:rsidRDefault="00DC2E0B" w:rsidP="00755F3A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755F3A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bookmarkStart w:id="0" w:name="_GoBack"/>
          <w:bookmarkEnd w:id="0"/>
        </w:p>
        <w:p w:rsidR="00DC2E0B" w:rsidRPr="003C06E3" w:rsidRDefault="00DC2E0B" w:rsidP="00755F3A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755F3A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55F3A">
            <w:rPr>
              <w:rFonts w:ascii="Times New Roman" w:eastAsia="Times New Roman" w:hAnsi="Times New Roman" w:cs="Times New Roman"/>
              <w:sz w:val="24"/>
              <w:szCs w:val="24"/>
            </w:rPr>
            <w:t>Выполнил</w:t>
          </w:r>
          <w:r w:rsidR="000075F0">
            <w:rPr>
              <w:rFonts w:ascii="Times New Roman" w:eastAsia="Times New Roman" w:hAnsi="Times New Roman" w:cs="Times New Roman"/>
              <w:sz w:val="24"/>
              <w:szCs w:val="24"/>
            </w:rPr>
            <w:t>А</w:t>
          </w:r>
          <w:r w:rsidRPr="00755F3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: </w:t>
          </w:r>
        </w:p>
        <w:p w:rsidR="00DC2E0B" w:rsidRDefault="000075F0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Кирилина Диана</w:t>
          </w:r>
          <w:r w:rsidR="00DC2E0B">
            <w:rPr>
              <w:rFonts w:ascii="Times New Roman" w:eastAsia="Times New Roman" w:hAnsi="Times New Roman" w:cs="Times New Roman"/>
              <w:sz w:val="24"/>
              <w:szCs w:val="24"/>
            </w:rPr>
            <w:t>, 11 И класс</w:t>
          </w:r>
        </w:p>
        <w:p w:rsidR="00DC2E0B" w:rsidRPr="00755F3A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55F3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Руководитель: </w:t>
          </w:r>
        </w:p>
        <w:p w:rsidR="00DC2E0B" w:rsidRPr="00755F3A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55F3A">
            <w:rPr>
              <w:rFonts w:ascii="Times New Roman" w:eastAsia="Times New Roman" w:hAnsi="Times New Roman" w:cs="Times New Roman"/>
              <w:sz w:val="24"/>
              <w:szCs w:val="24"/>
            </w:rPr>
            <w:t>Рубенко А.Н.</w:t>
          </w:r>
        </w:p>
        <w:p w:rsidR="00DC2E0B" w:rsidRPr="00755F3A" w:rsidRDefault="00DC2E0B" w:rsidP="00911FFD">
          <w:pPr>
            <w:shd w:val="clear" w:color="auto" w:fill="FFFFFF"/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755F3A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Учитель русского </w:t>
          </w:r>
          <w:r w:rsidRPr="00755F3A">
            <w:rPr>
              <w:rFonts w:ascii="Times New Roman" w:eastAsia="Times New Roman" w:hAnsi="Times New Roman" w:cs="Times New Roman"/>
              <w:sz w:val="24"/>
              <w:szCs w:val="24"/>
            </w:rPr>
            <w:br/>
            <w:t>языка и литературы</w:t>
          </w:r>
        </w:p>
        <w:p w:rsidR="00DC2E0B" w:rsidRDefault="00DC2E0B" w:rsidP="00911FF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3C06E3" w:rsidRDefault="00DC2E0B" w:rsidP="00911FF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C2E0B" w:rsidRPr="00E8454A" w:rsidRDefault="00DC2E0B" w:rsidP="00911FFD">
          <w:pPr>
            <w:shd w:val="clear" w:color="auto" w:fill="FFFFFF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8454A">
            <w:rPr>
              <w:rFonts w:ascii="Times New Roman" w:hAnsi="Times New Roman" w:cs="Times New Roman"/>
              <w:sz w:val="24"/>
              <w:szCs w:val="24"/>
            </w:rPr>
            <w:t>Таганрог</w:t>
          </w:r>
        </w:p>
        <w:p w:rsidR="00DC2E0B" w:rsidRDefault="00DC2E0B" w:rsidP="000075F0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E8454A">
            <w:rPr>
              <w:rFonts w:ascii="Times New Roman" w:hAnsi="Times New Roman" w:cs="Times New Roman"/>
              <w:sz w:val="24"/>
              <w:szCs w:val="24"/>
            </w:rPr>
            <w:t>201</w:t>
          </w:r>
          <w:r>
            <w:rPr>
              <w:rFonts w:ascii="Times New Roman" w:hAnsi="Times New Roman" w:cs="Times New Roman"/>
              <w:sz w:val="24"/>
              <w:szCs w:val="24"/>
            </w:rPr>
            <w:t>8</w:t>
          </w: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sdt>
      <w:sdtPr>
        <w:rPr>
          <w:rFonts w:ascii="Times New Roman" w:hAnsi="Times New Roman" w:cs="Times New Roman"/>
          <w:color w:val="auto"/>
          <w:sz w:val="24"/>
          <w:szCs w:val="24"/>
        </w:rPr>
        <w:id w:val="362526231"/>
        <w:docPartObj>
          <w:docPartGallery w:val="*6HXИмяК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sdtEndPr>
      <w:sdtContent>
        <w:p w:rsidR="003134F6" w:rsidRPr="003134F6" w:rsidRDefault="003134F6" w:rsidP="003134F6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3134F6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3134F6" w:rsidRPr="003134F6" w:rsidRDefault="003134F6" w:rsidP="003134F6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134F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134F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134F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1849891" w:history="1">
            <w:r w:rsidRPr="003134F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Введение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_Toc511849891 \h </w:instrTex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34F6" w:rsidRPr="003134F6" w:rsidRDefault="003134F6" w:rsidP="003134F6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9892" w:history="1">
            <w:r w:rsidRPr="003134F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Лидеры среди языков мирового значения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_Toc511849892 \h </w:instrTex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34F6" w:rsidRPr="003134F6" w:rsidRDefault="003134F6" w:rsidP="003134F6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9893" w:history="1">
            <w:r w:rsidRPr="003134F6">
              <w:rPr>
                <w:rStyle w:val="a6"/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</w:rPr>
              <w:t>Концепт «дом» в различных языках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_Toc511849893 \h </w:instrTex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34F6" w:rsidRPr="003134F6" w:rsidRDefault="003134F6" w:rsidP="003134F6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9894" w:history="1">
            <w:r w:rsidRPr="003134F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Заключение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_Toc511849894 \h </w:instrTex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34F6" w:rsidRPr="003134F6" w:rsidRDefault="003134F6" w:rsidP="003134F6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9895" w:history="1">
            <w:r w:rsidRPr="003134F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Список литературы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_Toc511849895 \h </w:instrTex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3134F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134F6" w:rsidRDefault="003134F6" w:rsidP="003134F6">
          <w:pPr>
            <w:spacing w:line="360" w:lineRule="auto"/>
          </w:pPr>
          <w:r w:rsidRPr="003134F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DC2E0B" w:rsidRDefault="00DC2E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2E0B" w:rsidRDefault="00DC2E0B" w:rsidP="00167583">
      <w:pPr>
        <w:pStyle w:val="1"/>
      </w:pPr>
      <w:bookmarkStart w:id="1" w:name="_Toc511849891"/>
      <w:r>
        <w:lastRenderedPageBreak/>
        <w:t>Введение</w:t>
      </w:r>
      <w:bookmarkEnd w:id="1"/>
    </w:p>
    <w:p w:rsidR="00114EC2" w:rsidRDefault="000D322B" w:rsidP="000D32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Современный мир в значительной мере определяет поликультурность. Изучая иностранные языки, слушая музыку, общаясь в интернете, знакомясь с людьми, мы проникаем в чужую национальную культуру. </w:t>
      </w:r>
    </w:p>
    <w:p w:rsidR="00F8571C" w:rsidRPr="00EB3623" w:rsidRDefault="00F8571C" w:rsidP="000D32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А. Соколова, называя поликультурный компонент одним из трех основных компонентов образования, отмечает, что он способствует «</w:t>
      </w:r>
      <w:r w:rsidR="00EB3623">
        <w:rPr>
          <w:rFonts w:ascii="Times New Roman" w:hAnsi="Times New Roman" w:cs="Times New Roman"/>
          <w:sz w:val="24"/>
          <w:szCs w:val="24"/>
        </w:rPr>
        <w:t xml:space="preserve">уяснению общего и особенного в традициях, образе жизни, культурных ценностях народов» </w:t>
      </w:r>
      <w:r w:rsidR="00EB3623" w:rsidRPr="00EB3623">
        <w:rPr>
          <w:rFonts w:ascii="Times New Roman" w:hAnsi="Times New Roman" w:cs="Times New Roman"/>
          <w:sz w:val="24"/>
          <w:szCs w:val="24"/>
        </w:rPr>
        <w:t>[</w:t>
      </w:r>
      <w:r w:rsidR="00FD3DBC">
        <w:rPr>
          <w:rFonts w:ascii="Times New Roman" w:hAnsi="Times New Roman" w:cs="Times New Roman"/>
          <w:sz w:val="24"/>
          <w:szCs w:val="24"/>
        </w:rPr>
        <w:t>9</w:t>
      </w:r>
      <w:r w:rsidR="00EB3623" w:rsidRPr="00EB3623">
        <w:rPr>
          <w:rFonts w:ascii="Times New Roman" w:hAnsi="Times New Roman" w:cs="Times New Roman"/>
          <w:sz w:val="24"/>
          <w:szCs w:val="24"/>
        </w:rPr>
        <w:t>]</w:t>
      </w:r>
      <w:r w:rsidR="00FD3DBC">
        <w:rPr>
          <w:rFonts w:ascii="Times New Roman" w:hAnsi="Times New Roman" w:cs="Times New Roman"/>
          <w:sz w:val="24"/>
          <w:szCs w:val="24"/>
        </w:rPr>
        <w:t>.</w:t>
      </w:r>
    </w:p>
    <w:p w:rsidR="000D322B" w:rsidRDefault="00EE7A10" w:rsidP="00EE7A10">
      <w:pPr>
        <w:pStyle w:val="c9"/>
        <w:spacing w:before="0" w:beforeAutospacing="0" w:after="0" w:afterAutospacing="0" w:line="360" w:lineRule="auto"/>
        <w:ind w:firstLine="709"/>
        <w:textAlignment w:val="baseline"/>
      </w:pPr>
      <w:r w:rsidRPr="00EE7A10">
        <w:rPr>
          <w:rStyle w:val="c4"/>
          <w:bCs/>
          <w:color w:val="000000"/>
          <w:bdr w:val="none" w:sz="0" w:space="0" w:color="auto" w:frame="1"/>
        </w:rPr>
        <w:t>Как отмечает известный лингвист Г.Д. Гачев, «по дому можно изучать воззрение народа на мир — как он его понимает»</w:t>
      </w:r>
      <w:r w:rsidR="00FD3DBC" w:rsidRPr="00FD3DBC">
        <w:rPr>
          <w:rStyle w:val="c4"/>
          <w:bCs/>
          <w:color w:val="000000"/>
          <w:bdr w:val="none" w:sz="0" w:space="0" w:color="auto" w:frame="1"/>
        </w:rPr>
        <w:t xml:space="preserve"> [2, 38]</w:t>
      </w:r>
      <w:r>
        <w:rPr>
          <w:rStyle w:val="c4"/>
          <w:bCs/>
          <w:color w:val="000000"/>
          <w:bdr w:val="none" w:sz="0" w:space="0" w:color="auto" w:frame="1"/>
        </w:rPr>
        <w:t xml:space="preserve">. </w:t>
      </w:r>
      <w:r w:rsidR="000D322B">
        <w:t>Для лучшего понимания частей поликультурного пространства, окружающего нас,</w:t>
      </w:r>
      <w:r w:rsidR="00F8571C">
        <w:t xml:space="preserve"> </w:t>
      </w:r>
      <w:r w:rsidR="00EB3623">
        <w:t>необходимо знать</w:t>
      </w:r>
      <w:r w:rsidR="00F8571C">
        <w:t xml:space="preserve"> сходство и</w:t>
      </w:r>
      <w:r w:rsidR="000D322B">
        <w:t xml:space="preserve"> различи</w:t>
      </w:r>
      <w:r w:rsidR="00F8571C">
        <w:t>е</w:t>
      </w:r>
      <w:r w:rsidR="000D322B">
        <w:t xml:space="preserve"> </w:t>
      </w:r>
      <w:r w:rsidR="00F8571C">
        <w:t xml:space="preserve">значений </w:t>
      </w:r>
      <w:r w:rsidR="000D322B">
        <w:t xml:space="preserve">слов, лежащих в основе национальной культуры, </w:t>
      </w:r>
      <w:r w:rsidR="00FD3DBC">
        <w:t>че</w:t>
      </w:r>
      <w:r w:rsidR="000D322B">
        <w:t xml:space="preserve">м и обусловлена актуальность данного исследования. </w:t>
      </w:r>
    </w:p>
    <w:p w:rsidR="000D322B" w:rsidRDefault="00EB3623" w:rsidP="000D32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Объектом исследования являются номинативные языковые единицы. </w:t>
      </w:r>
    </w:p>
    <w:p w:rsidR="00EB3623" w:rsidRDefault="00EB3623" w:rsidP="000D32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исследования составляют значения слова «дом» в самых распространенных языках мира. </w:t>
      </w:r>
    </w:p>
    <w:p w:rsidR="00EB3623" w:rsidRDefault="00EB3623" w:rsidP="000D32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работы состоит в исследовании концепта «дом» в английском, испанском, китайском и русском языках. </w:t>
      </w:r>
    </w:p>
    <w:p w:rsidR="00EB3623" w:rsidRDefault="00EB3623" w:rsidP="000D32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этой целью решаются следующие задачи: </w:t>
      </w:r>
    </w:p>
    <w:p w:rsidR="00EB3623" w:rsidRDefault="00D57980" w:rsidP="00D5798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57980">
        <w:rPr>
          <w:rFonts w:ascii="Times New Roman" w:hAnsi="Times New Roman" w:cs="Times New Roman"/>
          <w:sz w:val="24"/>
          <w:szCs w:val="24"/>
        </w:rPr>
        <w:t>нализ определения концепт;</w:t>
      </w:r>
    </w:p>
    <w:p w:rsidR="00D57980" w:rsidRDefault="00D57980" w:rsidP="00D5798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значений слова «дом» в английском, испанском, китайском и русском языках;</w:t>
      </w:r>
    </w:p>
    <w:p w:rsidR="00D57980" w:rsidRDefault="00D57980" w:rsidP="00D5798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значений слова «дом» в рассматриваемых языках</w:t>
      </w:r>
      <w:r w:rsidR="00F71AC1">
        <w:rPr>
          <w:rFonts w:ascii="Times New Roman" w:hAnsi="Times New Roman" w:cs="Times New Roman"/>
          <w:sz w:val="24"/>
          <w:szCs w:val="24"/>
        </w:rPr>
        <w:t>.</w:t>
      </w:r>
    </w:p>
    <w:p w:rsidR="00D57980" w:rsidRDefault="00D57980" w:rsidP="00D5798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7980">
        <w:rPr>
          <w:rFonts w:ascii="Times New Roman" w:hAnsi="Times New Roman" w:cs="Times New Roman"/>
          <w:sz w:val="24"/>
          <w:szCs w:val="24"/>
        </w:rPr>
        <w:t>Гипотеза:  картина мира той или иной нации зависит от того, как определяется концепт «дом»</w:t>
      </w:r>
      <w:r>
        <w:rPr>
          <w:rFonts w:ascii="Times New Roman" w:hAnsi="Times New Roman" w:cs="Times New Roman"/>
          <w:sz w:val="24"/>
          <w:szCs w:val="24"/>
        </w:rPr>
        <w:t xml:space="preserve"> в национальном языке. </w:t>
      </w:r>
    </w:p>
    <w:p w:rsidR="00D57980" w:rsidRDefault="00D57980" w:rsidP="00D579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56A">
        <w:rPr>
          <w:rFonts w:ascii="Times New Roman" w:hAnsi="Times New Roman" w:cs="Times New Roman"/>
          <w:sz w:val="24"/>
          <w:szCs w:val="24"/>
        </w:rPr>
        <w:t>Материалом для исследования стали статьи</w:t>
      </w:r>
      <w:r>
        <w:rPr>
          <w:rFonts w:ascii="Times New Roman" w:hAnsi="Times New Roman" w:cs="Times New Roman"/>
          <w:sz w:val="24"/>
          <w:szCs w:val="24"/>
        </w:rPr>
        <w:t xml:space="preserve"> словарей английского, испанского, китайского и русского языков </w:t>
      </w:r>
      <w:r w:rsidRPr="008A756A">
        <w:rPr>
          <w:rFonts w:ascii="Times New Roman" w:hAnsi="Times New Roman" w:cs="Times New Roman"/>
          <w:sz w:val="24"/>
          <w:szCs w:val="24"/>
        </w:rPr>
        <w:t xml:space="preserve">и научные изыскания </w:t>
      </w:r>
      <w:r>
        <w:rPr>
          <w:rFonts w:ascii="Times New Roman" w:hAnsi="Times New Roman" w:cs="Times New Roman"/>
          <w:sz w:val="24"/>
          <w:szCs w:val="24"/>
        </w:rPr>
        <w:t xml:space="preserve">по изучению концепта «дом» в рассматриваемых культурах. </w:t>
      </w:r>
    </w:p>
    <w:p w:rsidR="00D57980" w:rsidRPr="00D057C2" w:rsidRDefault="00D57980" w:rsidP="00D579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57C2">
        <w:rPr>
          <w:rFonts w:ascii="Times New Roman" w:hAnsi="Times New Roman" w:cs="Times New Roman"/>
          <w:sz w:val="24"/>
          <w:szCs w:val="24"/>
        </w:rPr>
        <w:t xml:space="preserve">В ходе исследования использовались </w:t>
      </w:r>
      <w:r>
        <w:rPr>
          <w:rFonts w:ascii="Times New Roman" w:hAnsi="Times New Roman" w:cs="Times New Roman"/>
          <w:sz w:val="24"/>
          <w:szCs w:val="24"/>
        </w:rPr>
        <w:t xml:space="preserve">метод анализа, </w:t>
      </w:r>
      <w:r w:rsidRPr="00D057C2">
        <w:rPr>
          <w:rFonts w:ascii="Times New Roman" w:hAnsi="Times New Roman" w:cs="Times New Roman"/>
          <w:sz w:val="24"/>
          <w:szCs w:val="24"/>
        </w:rPr>
        <w:t>интерпретативный</w:t>
      </w:r>
      <w:r w:rsidR="001C0716">
        <w:rPr>
          <w:rFonts w:ascii="Times New Roman" w:hAnsi="Times New Roman" w:cs="Times New Roman"/>
          <w:sz w:val="24"/>
          <w:szCs w:val="24"/>
        </w:rPr>
        <w:t xml:space="preserve"> и</w:t>
      </w:r>
      <w:r w:rsidRPr="00D057C2">
        <w:rPr>
          <w:rFonts w:ascii="Times New Roman" w:hAnsi="Times New Roman" w:cs="Times New Roman"/>
          <w:sz w:val="24"/>
          <w:szCs w:val="24"/>
        </w:rPr>
        <w:t xml:space="preserve"> описательно-сопоставительный методы.</w:t>
      </w:r>
    </w:p>
    <w:p w:rsidR="00D57980" w:rsidRDefault="00D57980">
      <w:pPr>
        <w:rPr>
          <w:rStyle w:val="c4"/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Style w:val="c4"/>
          <w:bCs/>
          <w:color w:val="000000"/>
          <w:bdr w:val="none" w:sz="0" w:space="0" w:color="auto" w:frame="1"/>
        </w:rPr>
        <w:br w:type="page"/>
      </w:r>
    </w:p>
    <w:p w:rsidR="00382ACD" w:rsidRPr="00382ACD" w:rsidRDefault="00382ACD" w:rsidP="00382ACD">
      <w:pPr>
        <w:pStyle w:val="1"/>
        <w:rPr>
          <w:rStyle w:val="c4"/>
        </w:rPr>
      </w:pPr>
      <w:bookmarkStart w:id="2" w:name="_Toc511849892"/>
      <w:r w:rsidRPr="00382ACD">
        <w:rPr>
          <w:rStyle w:val="c4"/>
        </w:rPr>
        <w:lastRenderedPageBreak/>
        <w:t>Лидеры среди языков мирового значения</w:t>
      </w:r>
      <w:bookmarkEnd w:id="2"/>
    </w:p>
    <w:p w:rsidR="00636187" w:rsidRDefault="00512BBF" w:rsidP="00512BBF">
      <w:pPr>
        <w:pStyle w:val="c9"/>
        <w:spacing w:before="0" w:beforeAutospacing="0" w:after="0" w:afterAutospacing="0" w:line="360" w:lineRule="auto"/>
        <w:ind w:firstLine="709"/>
        <w:textAlignment w:val="baseline"/>
        <w:rPr>
          <w:rStyle w:val="c4"/>
          <w:bCs/>
          <w:color w:val="000000"/>
          <w:bdr w:val="none" w:sz="0" w:space="0" w:color="auto" w:frame="1"/>
        </w:rPr>
      </w:pPr>
      <w:r>
        <w:rPr>
          <w:rStyle w:val="c4"/>
          <w:bCs/>
          <w:color w:val="000000"/>
          <w:bdr w:val="none" w:sz="0" w:space="0" w:color="auto" w:frame="1"/>
        </w:rPr>
        <w:t xml:space="preserve">На земле существует около семи тысяч языков, но ООН признает в качестве официальных всего шесть: английский, арабский, испанский, китайский, русский и французский. Их распространение связано, прежде всего, с активными завоеваниями и колонизаторской политикой. Также на распространение языков влияет миграция коренного населения. </w:t>
      </w:r>
    </w:p>
    <w:p w:rsidR="00D57980" w:rsidRDefault="00512BBF" w:rsidP="00512BBF">
      <w:pPr>
        <w:pStyle w:val="c9"/>
        <w:spacing w:before="0" w:beforeAutospacing="0" w:after="0" w:afterAutospacing="0" w:line="360" w:lineRule="auto"/>
        <w:ind w:firstLine="709"/>
        <w:textAlignment w:val="baseline"/>
        <w:rPr>
          <w:rStyle w:val="c4"/>
          <w:bCs/>
          <w:color w:val="000000"/>
          <w:bdr w:val="none" w:sz="0" w:space="0" w:color="auto" w:frame="1"/>
        </w:rPr>
      </w:pPr>
      <w:r>
        <w:rPr>
          <w:rStyle w:val="c4"/>
          <w:bCs/>
          <w:color w:val="000000"/>
          <w:bdr w:val="none" w:sz="0" w:space="0" w:color="auto" w:frame="1"/>
        </w:rPr>
        <w:t xml:space="preserve">Так, например, существенное распространение испанского языка связано, во-первых, с колонизацией Южной Америки, а затем с трудовой иммиграцией жителей латиноамериканских стран в Соединенные Штаты Америки. </w:t>
      </w:r>
    </w:p>
    <w:p w:rsidR="004A42BD" w:rsidRPr="001C0716" w:rsidRDefault="004A42BD" w:rsidP="00512BBF">
      <w:pPr>
        <w:pStyle w:val="c9"/>
        <w:spacing w:before="0" w:beforeAutospacing="0" w:after="0" w:afterAutospacing="0" w:line="360" w:lineRule="auto"/>
        <w:ind w:firstLine="709"/>
        <w:textAlignment w:val="baseline"/>
        <w:rPr>
          <w:rStyle w:val="c4"/>
          <w:bCs/>
          <w:color w:val="000000"/>
          <w:bdr w:val="none" w:sz="0" w:space="0" w:color="auto" w:frame="1"/>
        </w:rPr>
      </w:pPr>
      <w:r>
        <w:rPr>
          <w:rStyle w:val="c4"/>
          <w:bCs/>
          <w:color w:val="000000"/>
          <w:bdr w:val="none" w:sz="0" w:space="0" w:color="auto" w:frame="1"/>
        </w:rPr>
        <w:t xml:space="preserve">Различные исследователи по-своему интерпретируют факторы, которые следует учитывать при определении значимости того или иного языка. Некоторые основываются на количестве людей, говорящем на нем, другие учитывают территории, занимаемые пользователями языка, кто-то учитывает процент распространения данного языка в сети Интернет. </w:t>
      </w:r>
    </w:p>
    <w:p w:rsidR="001C0716" w:rsidRDefault="00512BBF" w:rsidP="001C0716">
      <w:pPr>
        <w:pStyle w:val="c9"/>
        <w:spacing w:before="0" w:beforeAutospacing="0" w:after="0" w:afterAutospacing="0" w:line="360" w:lineRule="auto"/>
        <w:ind w:firstLine="709"/>
        <w:textAlignment w:val="baseline"/>
        <w:rPr>
          <w:rStyle w:val="c4"/>
          <w:bCs/>
          <w:color w:val="000000"/>
          <w:bdr w:val="none" w:sz="0" w:space="0" w:color="auto" w:frame="1"/>
        </w:rPr>
      </w:pPr>
      <w:r>
        <w:rPr>
          <w:rStyle w:val="c4"/>
          <w:bCs/>
          <w:color w:val="000000"/>
          <w:bdr w:val="none" w:sz="0" w:space="0" w:color="auto" w:frame="1"/>
        </w:rPr>
        <w:t>Согласно данным «</w:t>
      </w:r>
      <w:r w:rsidRPr="00512BBF">
        <w:rPr>
          <w:rStyle w:val="c4"/>
          <w:bCs/>
          <w:color w:val="000000"/>
          <w:bdr w:val="none" w:sz="0" w:space="0" w:color="auto" w:frame="1"/>
        </w:rPr>
        <w:t>Ethnologue</w:t>
      </w:r>
      <w:r>
        <w:rPr>
          <w:rStyle w:val="c4"/>
          <w:bCs/>
          <w:color w:val="000000"/>
          <w:bdr w:val="none" w:sz="0" w:space="0" w:color="auto" w:frame="1"/>
        </w:rPr>
        <w:t>»</w:t>
      </w:r>
      <w:r w:rsidR="00404175">
        <w:rPr>
          <w:rStyle w:val="c4"/>
          <w:bCs/>
          <w:color w:val="000000"/>
          <w:bdr w:val="none" w:sz="0" w:space="0" w:color="auto" w:frame="1"/>
        </w:rPr>
        <w:t xml:space="preserve"> </w:t>
      </w:r>
      <w:r w:rsidR="00404175" w:rsidRPr="00404175">
        <w:rPr>
          <w:rStyle w:val="c4"/>
          <w:bCs/>
          <w:color w:val="000000"/>
          <w:bdr w:val="none" w:sz="0" w:space="0" w:color="auto" w:frame="1"/>
        </w:rPr>
        <w:t>[</w:t>
      </w:r>
      <w:r w:rsidR="00FD3DBC">
        <w:rPr>
          <w:rStyle w:val="c4"/>
          <w:bCs/>
          <w:color w:val="000000"/>
          <w:bdr w:val="none" w:sz="0" w:space="0" w:color="auto" w:frame="1"/>
        </w:rPr>
        <w:t>12</w:t>
      </w:r>
      <w:r w:rsidR="00404175" w:rsidRPr="00404175">
        <w:rPr>
          <w:rStyle w:val="c4"/>
          <w:bCs/>
          <w:color w:val="000000"/>
          <w:bdr w:val="none" w:sz="0" w:space="0" w:color="auto" w:frame="1"/>
        </w:rPr>
        <w:t>]</w:t>
      </w:r>
      <w:r>
        <w:rPr>
          <w:rStyle w:val="c4"/>
          <w:bCs/>
          <w:color w:val="000000"/>
          <w:bdr w:val="none" w:sz="0" w:space="0" w:color="auto" w:frame="1"/>
        </w:rPr>
        <w:t xml:space="preserve"> – одного из самых известных справочников мира</w:t>
      </w:r>
      <w:r w:rsidR="00636187">
        <w:rPr>
          <w:rStyle w:val="c4"/>
          <w:bCs/>
          <w:color w:val="000000"/>
          <w:bdr w:val="none" w:sz="0" w:space="0" w:color="auto" w:frame="1"/>
        </w:rPr>
        <w:t xml:space="preserve"> </w:t>
      </w:r>
      <w:r w:rsidR="00404175">
        <w:rPr>
          <w:rStyle w:val="c4"/>
          <w:bCs/>
          <w:color w:val="000000"/>
          <w:bdr w:val="none" w:sz="0" w:space="0" w:color="auto" w:frame="1"/>
        </w:rPr>
        <w:noBreakHyphen/>
        <w:t xml:space="preserve"> </w:t>
      </w:r>
      <w:r>
        <w:rPr>
          <w:rStyle w:val="c4"/>
          <w:bCs/>
          <w:color w:val="000000"/>
          <w:bdr w:val="none" w:sz="0" w:space="0" w:color="auto" w:frame="1"/>
        </w:rPr>
        <w:t xml:space="preserve">лидирующие позиции среди языков мирового значения </w:t>
      </w:r>
      <w:r w:rsidR="00382ACD">
        <w:rPr>
          <w:rStyle w:val="c4"/>
          <w:bCs/>
          <w:color w:val="000000"/>
          <w:bdr w:val="none" w:sz="0" w:space="0" w:color="auto" w:frame="1"/>
        </w:rPr>
        <w:t xml:space="preserve">занимают китайский, английский и испанский. Русский язык находится на восьмом месте. </w:t>
      </w:r>
    </w:p>
    <w:p w:rsidR="00636187" w:rsidRDefault="00382ACD" w:rsidP="00636187">
      <w:pPr>
        <w:pStyle w:val="c9"/>
        <w:spacing w:before="0" w:beforeAutospacing="0" w:after="0" w:afterAutospacing="0" w:line="360" w:lineRule="auto"/>
        <w:textAlignment w:val="baseline"/>
        <w:rPr>
          <w:rStyle w:val="c4"/>
          <w:bCs/>
          <w:i/>
          <w:color w:val="000000"/>
          <w:bdr w:val="none" w:sz="0" w:space="0" w:color="auto" w:frame="1"/>
        </w:rPr>
      </w:pPr>
      <w:r>
        <w:rPr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6427470" cy="33150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76" t="20742" r="22037" b="2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56" cy="331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87" w:rsidRPr="00636187" w:rsidRDefault="00636187" w:rsidP="00636187">
      <w:pPr>
        <w:pStyle w:val="c9"/>
        <w:spacing w:before="0" w:beforeAutospacing="0" w:after="0" w:afterAutospacing="0" w:line="360" w:lineRule="auto"/>
        <w:textAlignment w:val="baseline"/>
        <w:rPr>
          <w:rStyle w:val="c4"/>
          <w:bCs/>
          <w:i/>
          <w:color w:val="000000"/>
          <w:bdr w:val="none" w:sz="0" w:space="0" w:color="auto" w:frame="1"/>
        </w:rPr>
      </w:pPr>
      <w:r w:rsidRPr="00636187">
        <w:rPr>
          <w:rStyle w:val="c4"/>
          <w:bCs/>
          <w:i/>
          <w:color w:val="000000"/>
          <w:bdr w:val="none" w:sz="0" w:space="0" w:color="auto" w:frame="1"/>
        </w:rPr>
        <w:tab/>
        <w:t xml:space="preserve">Рис. 1 </w:t>
      </w:r>
      <w:r>
        <w:rPr>
          <w:rStyle w:val="c4"/>
          <w:bCs/>
          <w:i/>
          <w:color w:val="000000"/>
          <w:bdr w:val="none" w:sz="0" w:space="0" w:color="auto" w:frame="1"/>
        </w:rPr>
        <w:tab/>
      </w:r>
      <w:r w:rsidRPr="00636187">
        <w:rPr>
          <w:rStyle w:val="c4"/>
          <w:bCs/>
          <w:i/>
          <w:color w:val="000000"/>
          <w:bdr w:val="none" w:sz="0" w:space="0" w:color="auto" w:frame="1"/>
        </w:rPr>
        <w:t>Фрагмент таблицы «Языки, на которых говорят более 50 млн. человек»</w:t>
      </w:r>
    </w:p>
    <w:p w:rsidR="00636187" w:rsidRDefault="00636187" w:rsidP="00382AC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4"/>
          <w:bCs/>
          <w:color w:val="000000"/>
          <w:bdr w:val="none" w:sz="0" w:space="0" w:color="auto" w:frame="1"/>
        </w:rPr>
      </w:pPr>
    </w:p>
    <w:p w:rsidR="00382ACD" w:rsidRDefault="00404175" w:rsidP="00382AC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4"/>
          <w:bCs/>
          <w:color w:val="000000"/>
          <w:bdr w:val="none" w:sz="0" w:space="0" w:color="auto" w:frame="1"/>
        </w:rPr>
      </w:pPr>
      <w:r>
        <w:rPr>
          <w:rStyle w:val="c4"/>
          <w:bCs/>
          <w:color w:val="000000"/>
          <w:bdr w:val="none" w:sz="0" w:space="0" w:color="auto" w:frame="1"/>
        </w:rPr>
        <w:t>Журналисты российской</w:t>
      </w:r>
      <w:r w:rsidR="00382ACD">
        <w:rPr>
          <w:rStyle w:val="c4"/>
          <w:bCs/>
          <w:color w:val="000000"/>
          <w:bdr w:val="none" w:sz="0" w:space="0" w:color="auto" w:frame="1"/>
        </w:rPr>
        <w:t xml:space="preserve"> газет</w:t>
      </w:r>
      <w:r>
        <w:rPr>
          <w:rStyle w:val="c4"/>
          <w:bCs/>
          <w:color w:val="000000"/>
          <w:bdr w:val="none" w:sz="0" w:space="0" w:color="auto" w:frame="1"/>
        </w:rPr>
        <w:t>ы</w:t>
      </w:r>
      <w:r w:rsidR="00382ACD">
        <w:rPr>
          <w:rStyle w:val="c4"/>
          <w:bCs/>
          <w:color w:val="000000"/>
          <w:bdr w:val="none" w:sz="0" w:space="0" w:color="auto" w:frame="1"/>
        </w:rPr>
        <w:t xml:space="preserve"> «Аргументы и факты», основываясь на мировых исследованиях, подготовил</w:t>
      </w:r>
      <w:r>
        <w:rPr>
          <w:rStyle w:val="c4"/>
          <w:bCs/>
          <w:color w:val="000000"/>
          <w:bdr w:val="none" w:sz="0" w:space="0" w:color="auto" w:frame="1"/>
        </w:rPr>
        <w:t>и</w:t>
      </w:r>
      <w:r w:rsidR="00382ACD">
        <w:rPr>
          <w:rStyle w:val="c4"/>
          <w:bCs/>
          <w:color w:val="000000"/>
          <w:bdr w:val="none" w:sz="0" w:space="0" w:color="auto" w:frame="1"/>
        </w:rPr>
        <w:t xml:space="preserve"> инфографику</w:t>
      </w:r>
      <w:r w:rsidR="00636187">
        <w:rPr>
          <w:rStyle w:val="c4"/>
          <w:bCs/>
          <w:color w:val="000000"/>
          <w:bdr w:val="none" w:sz="0" w:space="0" w:color="auto" w:frame="1"/>
        </w:rPr>
        <w:t xml:space="preserve"> </w:t>
      </w:r>
      <w:r w:rsidR="00636187" w:rsidRPr="00636187">
        <w:rPr>
          <w:rStyle w:val="c4"/>
          <w:bCs/>
          <w:color w:val="000000"/>
          <w:bdr w:val="none" w:sz="0" w:space="0" w:color="auto" w:frame="1"/>
        </w:rPr>
        <w:t>[</w:t>
      </w:r>
      <w:r w:rsidR="00FD3DBC">
        <w:rPr>
          <w:rStyle w:val="c4"/>
          <w:bCs/>
          <w:color w:val="000000"/>
          <w:bdr w:val="none" w:sz="0" w:space="0" w:color="auto" w:frame="1"/>
        </w:rPr>
        <w:t>11</w:t>
      </w:r>
      <w:r w:rsidR="00636187" w:rsidRPr="00636187">
        <w:rPr>
          <w:rStyle w:val="c4"/>
          <w:bCs/>
          <w:color w:val="000000"/>
          <w:bdr w:val="none" w:sz="0" w:space="0" w:color="auto" w:frame="1"/>
        </w:rPr>
        <w:t>]</w:t>
      </w:r>
      <w:r w:rsidR="00382ACD">
        <w:rPr>
          <w:rStyle w:val="c4"/>
          <w:bCs/>
          <w:color w:val="000000"/>
          <w:bdr w:val="none" w:sz="0" w:space="0" w:color="auto" w:frame="1"/>
        </w:rPr>
        <w:t xml:space="preserve"> со сходными данными:</w:t>
      </w:r>
    </w:p>
    <w:p w:rsidR="00636187" w:rsidRDefault="00382ACD" w:rsidP="00382AC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4"/>
          <w:bCs/>
          <w:color w:val="00000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4842510" cy="6091951"/>
            <wp:effectExtent l="19050" t="0" r="0" b="0"/>
            <wp:docPr id="4" name="Рисунок 4" descr="http://static1.repo.aif.ru/1/e8/875345/a68914de851b044dca2a824f95716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e8/875345/a68914de851b044dca2a824f95716e8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07" cy="608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87" w:rsidRDefault="00636187" w:rsidP="00382AC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4"/>
          <w:bCs/>
          <w:i/>
          <w:color w:val="000000"/>
          <w:bdr w:val="none" w:sz="0" w:space="0" w:color="auto" w:frame="1"/>
        </w:rPr>
      </w:pPr>
      <w:r w:rsidRPr="00636187">
        <w:rPr>
          <w:rStyle w:val="c4"/>
          <w:bCs/>
          <w:i/>
          <w:color w:val="000000"/>
          <w:bdr w:val="none" w:sz="0" w:space="0" w:color="auto" w:frame="1"/>
        </w:rPr>
        <w:t>Рис. 2 Фрагмент инфографики «Самые популярные языки мира»</w:t>
      </w:r>
    </w:p>
    <w:p w:rsidR="00FD3DBC" w:rsidRDefault="00FD3DBC" w:rsidP="00382AC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4"/>
          <w:bCs/>
          <w:color w:val="000000"/>
          <w:bdr w:val="none" w:sz="0" w:space="0" w:color="auto" w:frame="1"/>
        </w:rPr>
      </w:pPr>
    </w:p>
    <w:p w:rsidR="00382ACD" w:rsidRPr="00636187" w:rsidRDefault="00636187" w:rsidP="00382ACD">
      <w:pPr>
        <w:pStyle w:val="c9"/>
        <w:spacing w:before="0" w:beforeAutospacing="0" w:after="0" w:afterAutospacing="0" w:line="360" w:lineRule="auto"/>
        <w:ind w:firstLine="708"/>
        <w:textAlignment w:val="baseline"/>
        <w:rPr>
          <w:rStyle w:val="c4"/>
          <w:bCs/>
          <w:i/>
          <w:color w:val="000000"/>
          <w:bdr w:val="none" w:sz="0" w:space="0" w:color="auto" w:frame="1"/>
        </w:rPr>
      </w:pPr>
      <w:r>
        <w:rPr>
          <w:rStyle w:val="c4"/>
          <w:bCs/>
          <w:color w:val="000000"/>
          <w:bdr w:val="none" w:sz="0" w:space="0" w:color="auto" w:frame="1"/>
        </w:rPr>
        <w:t xml:space="preserve">Таким образом, выбор языков, избранных нами для анализа, очевиден. </w:t>
      </w:r>
      <w:r w:rsidR="00382ACD" w:rsidRPr="00636187">
        <w:rPr>
          <w:rStyle w:val="c4"/>
          <w:bCs/>
          <w:i/>
          <w:color w:val="000000"/>
          <w:bdr w:val="none" w:sz="0" w:space="0" w:color="auto" w:frame="1"/>
        </w:rPr>
        <w:br w:type="page"/>
      </w:r>
    </w:p>
    <w:p w:rsidR="00636187" w:rsidRDefault="00636187" w:rsidP="00636187">
      <w:pPr>
        <w:pStyle w:val="1"/>
        <w:rPr>
          <w:rStyle w:val="c4"/>
          <w:bCs/>
        </w:rPr>
      </w:pPr>
      <w:bookmarkStart w:id="3" w:name="_Toc511849893"/>
      <w:r>
        <w:rPr>
          <w:rStyle w:val="c4"/>
          <w:bCs/>
        </w:rPr>
        <w:lastRenderedPageBreak/>
        <w:t>Концепт «дом» в различных языках</w:t>
      </w:r>
      <w:bookmarkEnd w:id="3"/>
    </w:p>
    <w:p w:rsidR="00EB3623" w:rsidRPr="001C0716" w:rsidRDefault="00EB3623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4"/>
          <w:bCs/>
          <w:color w:val="000000"/>
          <w:bdr w:val="none" w:sz="0" w:space="0" w:color="auto" w:frame="1"/>
        </w:rPr>
      </w:pPr>
      <w:r w:rsidRPr="001C0716">
        <w:rPr>
          <w:rStyle w:val="c4"/>
          <w:bCs/>
          <w:color w:val="000000"/>
          <w:bdr w:val="none" w:sz="0" w:space="0" w:color="auto" w:frame="1"/>
        </w:rPr>
        <w:t>Ни для кого не секрет, что в различных языках по-разному осмысляется одно и то же явление действительности. Н.Б. Мечковская отмечает, что «не язык навязывает нам то или иное восприятие действительности, а, напротив, действительность неодинаково отражается в различных языках в силу нетождественных условий материальной и общественной силы людей»</w:t>
      </w:r>
      <w:r w:rsidR="00985615" w:rsidRPr="00985615">
        <w:rPr>
          <w:rStyle w:val="c4"/>
          <w:bCs/>
          <w:color w:val="000000"/>
          <w:bdr w:val="none" w:sz="0" w:space="0" w:color="auto" w:frame="1"/>
        </w:rPr>
        <w:t xml:space="preserve"> [7,16]</w:t>
      </w:r>
      <w:r w:rsidRPr="001C0716">
        <w:rPr>
          <w:rStyle w:val="c4"/>
          <w:bCs/>
          <w:color w:val="000000"/>
          <w:bdr w:val="none" w:sz="0" w:space="0" w:color="auto" w:frame="1"/>
        </w:rPr>
        <w:t xml:space="preserve">. </w:t>
      </w:r>
    </w:p>
    <w:p w:rsidR="00EB3623" w:rsidRDefault="00EB3623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4"/>
          <w:bCs/>
          <w:color w:val="000000"/>
          <w:bdr w:val="none" w:sz="0" w:space="0" w:color="auto" w:frame="1"/>
        </w:rPr>
      </w:pPr>
      <w:r w:rsidRPr="001C0716">
        <w:rPr>
          <w:rStyle w:val="c4"/>
          <w:bCs/>
          <w:color w:val="000000"/>
          <w:bdr w:val="none" w:sz="0" w:space="0" w:color="auto" w:frame="1"/>
        </w:rPr>
        <w:t xml:space="preserve">Одно из важнейших </w:t>
      </w:r>
      <w:r w:rsidR="00DD7B81">
        <w:rPr>
          <w:rStyle w:val="c4"/>
          <w:bCs/>
          <w:color w:val="000000"/>
          <w:bdr w:val="none" w:sz="0" w:space="0" w:color="auto" w:frame="1"/>
        </w:rPr>
        <w:t>явлен</w:t>
      </w:r>
      <w:r w:rsidRPr="001C0716">
        <w:rPr>
          <w:rStyle w:val="c4"/>
          <w:bCs/>
          <w:color w:val="000000"/>
          <w:bdr w:val="none" w:sz="0" w:space="0" w:color="auto" w:frame="1"/>
        </w:rPr>
        <w:t xml:space="preserve">ий современной лингвокультурологии – концепт (от лат. </w:t>
      </w:r>
      <w:r w:rsidRPr="001C0716">
        <w:rPr>
          <w:rStyle w:val="c4"/>
          <w:bCs/>
          <w:color w:val="000000"/>
          <w:bdr w:val="none" w:sz="0" w:space="0" w:color="auto" w:frame="1"/>
          <w:lang w:val="en-US"/>
        </w:rPr>
        <w:t>conceptus</w:t>
      </w:r>
      <w:r w:rsidRPr="001C0716">
        <w:rPr>
          <w:rStyle w:val="c4"/>
          <w:bCs/>
          <w:color w:val="000000"/>
          <w:bdr w:val="none" w:sz="0" w:space="0" w:color="auto" w:frame="1"/>
        </w:rPr>
        <w:t xml:space="preserve"> «понятие» </w:t>
      </w:r>
      <w:r w:rsidRPr="001C0716">
        <w:rPr>
          <w:rStyle w:val="c4"/>
          <w:bCs/>
          <w:color w:val="000000"/>
          <w:bdr w:val="none" w:sz="0" w:space="0" w:color="auto" w:frame="1"/>
        </w:rPr>
        <w:noBreakHyphen/>
        <w:t xml:space="preserve"> от </w:t>
      </w:r>
      <w:r w:rsidRPr="001C0716">
        <w:rPr>
          <w:rStyle w:val="c4"/>
          <w:bCs/>
          <w:color w:val="000000"/>
          <w:bdr w:val="none" w:sz="0" w:space="0" w:color="auto" w:frame="1"/>
          <w:lang w:val="en-US"/>
        </w:rPr>
        <w:t>concipere</w:t>
      </w:r>
      <w:r w:rsidRPr="001C0716">
        <w:rPr>
          <w:rStyle w:val="c4"/>
          <w:bCs/>
          <w:color w:val="000000"/>
          <w:bdr w:val="none" w:sz="0" w:space="0" w:color="auto" w:frame="1"/>
        </w:rPr>
        <w:t xml:space="preserve"> «значить») –</w:t>
      </w:r>
      <w:r w:rsidR="00DD7B81">
        <w:rPr>
          <w:rStyle w:val="c4"/>
          <w:bCs/>
          <w:color w:val="000000"/>
          <w:bdr w:val="none" w:sz="0" w:space="0" w:color="auto" w:frame="1"/>
        </w:rPr>
        <w:t xml:space="preserve"> понятие, </w:t>
      </w:r>
      <w:r w:rsidR="004947B7">
        <w:rPr>
          <w:rStyle w:val="c4"/>
          <w:bCs/>
          <w:color w:val="000000"/>
          <w:bdr w:val="none" w:sz="0" w:space="0" w:color="auto" w:frame="1"/>
        </w:rPr>
        <w:t xml:space="preserve">называющее явление действительности, </w:t>
      </w:r>
      <w:r w:rsidR="00DD7B81">
        <w:rPr>
          <w:rStyle w:val="c4"/>
          <w:bCs/>
          <w:color w:val="000000"/>
          <w:bdr w:val="none" w:sz="0" w:space="0" w:color="auto" w:frame="1"/>
        </w:rPr>
        <w:t>содержание которого</w:t>
      </w:r>
      <w:r w:rsidRPr="001C0716">
        <w:rPr>
          <w:rStyle w:val="c4"/>
          <w:bCs/>
          <w:color w:val="000000"/>
          <w:bdr w:val="none" w:sz="0" w:space="0" w:color="auto" w:frame="1"/>
        </w:rPr>
        <w:t xml:space="preserve"> передается в толковых словарях</w:t>
      </w:r>
      <w:r w:rsidR="00DD7B81">
        <w:rPr>
          <w:rStyle w:val="c4"/>
          <w:bCs/>
          <w:color w:val="000000"/>
          <w:bdr w:val="none" w:sz="0" w:space="0" w:color="auto" w:frame="1"/>
        </w:rPr>
        <w:t xml:space="preserve">, и чье значение </w:t>
      </w:r>
      <w:r w:rsidRPr="001C0716">
        <w:rPr>
          <w:rStyle w:val="c4"/>
          <w:bCs/>
          <w:color w:val="000000"/>
          <w:bdr w:val="none" w:sz="0" w:space="0" w:color="auto" w:frame="1"/>
        </w:rPr>
        <w:t>делает его фактом культуры</w:t>
      </w:r>
      <w:r w:rsidR="00DD7B81">
        <w:rPr>
          <w:rStyle w:val="c4"/>
          <w:bCs/>
          <w:color w:val="000000"/>
          <w:bdr w:val="none" w:sz="0" w:space="0" w:color="auto" w:frame="1"/>
        </w:rPr>
        <w:t xml:space="preserve">, включающем </w:t>
      </w:r>
      <w:r w:rsidRPr="001C0716">
        <w:rPr>
          <w:rStyle w:val="c4"/>
          <w:bCs/>
          <w:color w:val="000000"/>
          <w:bdr w:val="none" w:sz="0" w:space="0" w:color="auto" w:frame="1"/>
        </w:rPr>
        <w:t>связи с историческими событиями, современные ассоциации, оценки и т.</w:t>
      </w:r>
      <w:r w:rsidR="00DD7B81">
        <w:rPr>
          <w:rStyle w:val="c4"/>
          <w:bCs/>
          <w:color w:val="000000"/>
          <w:bdr w:val="none" w:sz="0" w:space="0" w:color="auto" w:frame="1"/>
        </w:rPr>
        <w:t>д</w:t>
      </w:r>
      <w:r w:rsidRPr="001C0716">
        <w:rPr>
          <w:rStyle w:val="c4"/>
          <w:bCs/>
          <w:color w:val="000000"/>
          <w:bdr w:val="none" w:sz="0" w:space="0" w:color="auto" w:frame="1"/>
        </w:rPr>
        <w:t>.</w:t>
      </w:r>
    </w:p>
    <w:p w:rsidR="00EE7A10" w:rsidRPr="001C0716" w:rsidRDefault="00EE7A10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4"/>
          <w:bCs/>
          <w:color w:val="000000"/>
          <w:bdr w:val="none" w:sz="0" w:space="0" w:color="auto" w:frame="1"/>
        </w:rPr>
      </w:pPr>
      <w:r>
        <w:rPr>
          <w:rStyle w:val="c4"/>
          <w:bCs/>
          <w:color w:val="000000"/>
          <w:bdr w:val="none" w:sz="0" w:space="0" w:color="auto" w:frame="1"/>
        </w:rPr>
        <w:t xml:space="preserve">Концепт дом является ключевым понятием, пожалуй, в любой культуры, поскольку является исходной точкой освоения пространства для каждого человека. </w:t>
      </w:r>
    </w:p>
    <w:p w:rsidR="00EE7A10" w:rsidRDefault="003030C5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Согласно Словарю Ожегова, в русском языке слово «дом» имеет следующие значения: </w:t>
      </w:r>
    </w:p>
    <w:p w:rsidR="003030C5" w:rsidRDefault="003030C5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 w:rsidRPr="003030C5">
        <w:t xml:space="preserve">1. </w:t>
      </w:r>
      <w:r>
        <w:t>«</w:t>
      </w:r>
      <w:r w:rsidRPr="003030C5">
        <w:t xml:space="preserve">Жилое (или для учреждения) здание. Д.-новостройка. Каменный д. Дойти до дома. Вышел из дома. Флаг на доме. Сбежался весь д. (все живущие в доме). </w:t>
      </w:r>
    </w:p>
    <w:p w:rsidR="003030C5" w:rsidRDefault="003030C5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 w:rsidRPr="003030C5">
        <w:t>2. Свое жилье, а также семья, люди, живущие вместе, их хозяйство. Дойти до дому. Выйти из дому. Родной д. Принять в д. кого-н. Мы знакомы домами (наши семьи бывают друг у друга). Хлопотать по дому. У матери на</w:t>
      </w:r>
      <w:r>
        <w:t xml:space="preserve"> </w:t>
      </w:r>
      <w:r w:rsidRPr="003030C5">
        <w:t xml:space="preserve">руках весь д. </w:t>
      </w:r>
    </w:p>
    <w:p w:rsidR="003030C5" w:rsidRDefault="003030C5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 w:rsidRPr="003030C5">
        <w:t xml:space="preserve">3. Место, где живут люди, объединенные общими интересами, условиями существования. Общеевропейский д. Родина - наш общий д. </w:t>
      </w:r>
    </w:p>
    <w:p w:rsidR="003030C5" w:rsidRDefault="003030C5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 w:rsidRPr="003030C5">
        <w:t>4. Учрежден</w:t>
      </w:r>
      <w:r>
        <w:t>ие, заведение, обслуживающее ка</w:t>
      </w:r>
      <w:r w:rsidRPr="003030C5">
        <w:t>кие-н. общественные нужды. Д. отдыха. Д. творчества. Д. ученых. Д. ветеранов с</w:t>
      </w:r>
      <w:r w:rsidR="00310B4D">
        <w:t>цены. Торговый д. (название некото</w:t>
      </w:r>
      <w:r w:rsidRPr="003030C5">
        <w:t xml:space="preserve">рых торговых фирм). Д. моделей. Д. мебели. Д. обуви. Д, торговли (названия больших магазинов). </w:t>
      </w:r>
    </w:p>
    <w:p w:rsidR="003030C5" w:rsidRPr="00985615" w:rsidRDefault="003030C5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lang w:val="en-US"/>
        </w:rPr>
      </w:pPr>
      <w:r w:rsidRPr="003030C5">
        <w:t>5. Династия, род. Царствующий д.Д. Романовых</w:t>
      </w:r>
      <w:r>
        <w:t>»</w:t>
      </w:r>
      <w:r w:rsidR="00985615">
        <w:rPr>
          <w:lang w:val="en-US"/>
        </w:rPr>
        <w:t xml:space="preserve"> [6]</w:t>
      </w:r>
      <w:r w:rsidRPr="003030C5">
        <w:t xml:space="preserve">. </w:t>
      </w:r>
    </w:p>
    <w:p w:rsidR="00026235" w:rsidRPr="00985615" w:rsidRDefault="00084E98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lang w:val="en-US"/>
        </w:rPr>
      </w:pPr>
      <w:r>
        <w:t>В Толковом словаре Ушакова добавляется еще одно значение: «</w:t>
      </w:r>
      <w:r w:rsidR="00026235" w:rsidRPr="00026235">
        <w:t xml:space="preserve">В детских играх, основанных на преследовании (пятнашки, прятки и др.) </w:t>
      </w:r>
      <w:r w:rsidR="00310B4D">
        <w:noBreakHyphen/>
      </w:r>
      <w:r w:rsidR="00026235" w:rsidRPr="00026235">
        <w:t xml:space="preserve"> место, где по пра</w:t>
      </w:r>
      <w:r>
        <w:t>вилам игры нельзя преследовать»</w:t>
      </w:r>
      <w:r w:rsidR="00985615">
        <w:rPr>
          <w:lang w:val="en-US"/>
        </w:rPr>
        <w:t xml:space="preserve"> [10]. </w:t>
      </w:r>
    </w:p>
    <w:p w:rsidR="00730AF4" w:rsidRPr="00730AF4" w:rsidRDefault="00730AF4" w:rsidP="00517DBE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В китайском языке </w:t>
      </w:r>
      <w:r w:rsidRPr="00730AF4">
        <w:t>семантический объём слова «</w:t>
      </w:r>
      <w:r w:rsidRPr="00517DBE">
        <w:rPr>
          <w:rFonts w:hint="eastAsia"/>
        </w:rPr>
        <w:t>家</w:t>
      </w:r>
      <w:r w:rsidRPr="00730AF4">
        <w:t xml:space="preserve"> — jiā — дом» значительно шире, чем в русском. «Лексема «</w:t>
      </w:r>
      <w:r w:rsidRPr="00517DBE">
        <w:rPr>
          <w:rFonts w:hint="eastAsia"/>
        </w:rPr>
        <w:t>家</w:t>
      </w:r>
      <w:r w:rsidRPr="00730AF4">
        <w:t xml:space="preserve"> — jiā — дом» многозначна (</w:t>
      </w:r>
      <w:r w:rsidRPr="00517DBE">
        <w:rPr>
          <w:rFonts w:hint="eastAsia"/>
        </w:rPr>
        <w:t>回家</w:t>
      </w:r>
      <w:r w:rsidRPr="00730AF4">
        <w:t xml:space="preserve"> (hui jiā) идти домой; </w:t>
      </w:r>
      <w:r w:rsidRPr="00517DBE">
        <w:rPr>
          <w:rFonts w:hint="eastAsia"/>
        </w:rPr>
        <w:t>家人</w:t>
      </w:r>
      <w:r w:rsidRPr="00730AF4">
        <w:t xml:space="preserve"> (jiā ren) — члены семьи; обращение к уважаемому человеку — </w:t>
      </w:r>
      <w:r w:rsidRPr="00517DBE">
        <w:rPr>
          <w:rFonts w:hint="eastAsia"/>
        </w:rPr>
        <w:t>您老人家</w:t>
      </w:r>
      <w:r w:rsidRPr="00730AF4">
        <w:t xml:space="preserve"> (nin l</w:t>
      </w:r>
      <w:r w:rsidRPr="00730AF4">
        <w:rPr>
          <w:rFonts w:hint="eastAsia"/>
        </w:rPr>
        <w:t>ǎ</w:t>
      </w:r>
      <w:r w:rsidRPr="00730AF4">
        <w:t xml:space="preserve">o renjiā) — вы, ваша милость; счетное слово — </w:t>
      </w:r>
      <w:r w:rsidRPr="00517DBE">
        <w:rPr>
          <w:rFonts w:hint="eastAsia"/>
        </w:rPr>
        <w:t>两家旅</w:t>
      </w:r>
      <w:r w:rsidRPr="00730AF4">
        <w:t xml:space="preserve"> (li</w:t>
      </w:r>
      <w:r w:rsidRPr="00730AF4">
        <w:rPr>
          <w:rFonts w:hint="eastAsia"/>
        </w:rPr>
        <w:t>ǎ</w:t>
      </w:r>
      <w:r w:rsidRPr="00730AF4">
        <w:t>ng jiā l</w:t>
      </w:r>
      <w:r w:rsidRPr="00730AF4">
        <w:rPr>
          <w:rFonts w:hint="eastAsia"/>
        </w:rPr>
        <w:t>ǚ</w:t>
      </w:r>
      <w:r w:rsidRPr="00730AF4">
        <w:t xml:space="preserve"> gu</w:t>
      </w:r>
      <w:r w:rsidRPr="00730AF4">
        <w:rPr>
          <w:rFonts w:hint="eastAsia"/>
        </w:rPr>
        <w:t>ǎ</w:t>
      </w:r>
      <w:r w:rsidRPr="00730AF4">
        <w:t>n) две гостиницы, специалист — zhuān jiā».</w:t>
      </w:r>
      <w:r>
        <w:t xml:space="preserve"> </w:t>
      </w:r>
      <w:r w:rsidR="00517DBE">
        <w:t>Как отмечаю</w:t>
      </w:r>
      <w:r w:rsidR="00310B4D">
        <w:t>т У.Т. Матназаров</w:t>
      </w:r>
      <w:r w:rsidR="00517DBE">
        <w:t xml:space="preserve"> и У.В. Хоречко</w:t>
      </w:r>
      <w:r w:rsidR="00310B4D">
        <w:t>, «</w:t>
      </w:r>
      <w:r w:rsidR="00517DBE">
        <w:t>о</w:t>
      </w:r>
      <w:r w:rsidR="00310B4D" w:rsidRPr="00517DBE">
        <w:t xml:space="preserve">бщим семантическим </w:t>
      </w:r>
      <w:r w:rsidR="00310B4D" w:rsidRPr="00517DBE">
        <w:lastRenderedPageBreak/>
        <w:t>признаком концепта «дом» в русской и китайской культуре является их следующие восприятия: «жилище» и «группы (близких) родственников, живущих вместе». Однако потенциальное число</w:t>
      </w:r>
      <w:r w:rsidR="00517DBE" w:rsidRPr="00517DBE">
        <w:t xml:space="preserve"> </w:t>
      </w:r>
      <w:r w:rsidR="00310B4D" w:rsidRPr="00517DBE">
        <w:t xml:space="preserve">этих «близких родственников» в китайской семье изначально шире. Также отличительными особенностями </w:t>
      </w:r>
      <w:r w:rsidR="00310B4D" w:rsidRPr="00517DBE">
        <w:rPr>
          <w:rFonts w:hint="eastAsia"/>
        </w:rPr>
        <w:t>家</w:t>
      </w:r>
      <w:r w:rsidR="00517DBE" w:rsidRPr="00517DBE">
        <w:t xml:space="preserve"> </w:t>
      </w:r>
      <w:r w:rsidR="00310B4D" w:rsidRPr="00517DBE">
        <w:t xml:space="preserve">в китайской языковой картине мира является то, что </w:t>
      </w:r>
      <w:r w:rsidR="00310B4D" w:rsidRPr="00517DBE">
        <w:rPr>
          <w:rFonts w:hint="eastAsia"/>
        </w:rPr>
        <w:t>家</w:t>
      </w:r>
      <w:r w:rsidR="00517DBE" w:rsidRPr="00517DBE">
        <w:t xml:space="preserve"> </w:t>
      </w:r>
      <w:r w:rsidR="00310B4D" w:rsidRPr="00517DBE">
        <w:t>выступает в роли счётного слова и суффикса, для образования различных специальностей и т. д. В русском языке</w:t>
      </w:r>
      <w:r w:rsidR="00517DBE" w:rsidRPr="00517DBE">
        <w:t xml:space="preserve"> </w:t>
      </w:r>
      <w:r w:rsidR="00310B4D" w:rsidRPr="00517DBE">
        <w:t>не существует такого понятия как счётные слова, они применимы лишь для китайского</w:t>
      </w:r>
      <w:r w:rsidR="00517DBE" w:rsidRPr="00517DBE">
        <w:t>»</w:t>
      </w:r>
      <w:r w:rsidR="00985615" w:rsidRPr="00985615">
        <w:t xml:space="preserve"> [5]</w:t>
      </w:r>
      <w:r w:rsidR="00310B4D" w:rsidRPr="00517DBE">
        <w:t>.</w:t>
      </w:r>
    </w:p>
    <w:p w:rsidR="00084E98" w:rsidRDefault="00EE44E3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Уже рассматривая первое значение </w:t>
      </w:r>
      <w:r w:rsidR="00084E98">
        <w:t xml:space="preserve">русского слова «дом» </w:t>
      </w:r>
      <w:r>
        <w:t>можно увидеть существенную</w:t>
      </w:r>
      <w:r w:rsidR="00353B61">
        <w:t xml:space="preserve"> разницу в английском и русском</w:t>
      </w:r>
      <w:r>
        <w:t xml:space="preserve"> мышлении. Здание, в котором живет человек, будет называться «</w:t>
      </w:r>
      <w:r>
        <w:rPr>
          <w:lang w:val="en-US"/>
        </w:rPr>
        <w:t>house</w:t>
      </w:r>
      <w:r>
        <w:t>», а то, в котором он работает – «</w:t>
      </w:r>
      <w:r>
        <w:rPr>
          <w:lang w:val="en-US"/>
        </w:rPr>
        <w:t>building</w:t>
      </w:r>
      <w:r>
        <w:t>». Слово</w:t>
      </w:r>
      <w:r w:rsidRPr="00EE44E3">
        <w:t xml:space="preserve"> </w:t>
      </w:r>
      <w:r>
        <w:t>«</w:t>
      </w:r>
      <w:r>
        <w:rPr>
          <w:lang w:val="en-US"/>
        </w:rPr>
        <w:t>home</w:t>
      </w:r>
      <w:r>
        <w:t>»</w:t>
      </w:r>
      <w:r w:rsidRPr="00EE44E3">
        <w:t xml:space="preserve"> </w:t>
      </w:r>
      <w:r w:rsidR="00084E98">
        <w:t xml:space="preserve">выступает </w:t>
      </w:r>
      <w:r>
        <w:t>в качестве эквивалента</w:t>
      </w:r>
      <w:r w:rsidR="00353B61">
        <w:t xml:space="preserve"> второго значения. </w:t>
      </w:r>
    </w:p>
    <w:p w:rsidR="00730AF4" w:rsidRDefault="00353B61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>При этом необходимо учитывать, что «</w:t>
      </w:r>
      <w:r w:rsidRPr="00730AF4">
        <w:t>home</w:t>
      </w:r>
      <w:r>
        <w:t xml:space="preserve">» </w:t>
      </w:r>
      <w:r>
        <w:noBreakHyphen/>
        <w:t xml:space="preserve"> многозначное слово, имеющие омонимы (глагол, прилагательное, наречие). </w:t>
      </w:r>
      <w:r w:rsidR="00730AF4">
        <w:t>Среди значений существительного «</w:t>
      </w:r>
      <w:r w:rsidR="00730AF4" w:rsidRPr="00730AF4">
        <w:t>home</w:t>
      </w:r>
      <w:r w:rsidR="00730AF4">
        <w:t xml:space="preserve">» будут:  </w:t>
      </w:r>
    </w:p>
    <w:p w:rsidR="00730AF4" w:rsidRDefault="00730AF4" w:rsidP="00310B4D">
      <w:pPr>
        <w:pStyle w:val="c9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</w:pPr>
      <w:r w:rsidRPr="00730AF4">
        <w:t>дом</w:t>
      </w:r>
      <w:r>
        <w:t>, жилище;</w:t>
      </w:r>
    </w:p>
    <w:p w:rsidR="00730AF4" w:rsidRDefault="00730AF4" w:rsidP="00310B4D">
      <w:pPr>
        <w:pStyle w:val="c9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</w:pPr>
      <w:r>
        <w:t>родина;</w:t>
      </w:r>
    </w:p>
    <w:p w:rsidR="00730AF4" w:rsidRDefault="00730AF4" w:rsidP="00310B4D">
      <w:pPr>
        <w:pStyle w:val="c9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</w:pPr>
      <w:r>
        <w:t>семья,</w:t>
      </w:r>
      <w:r w:rsidRPr="00730AF4">
        <w:t xml:space="preserve"> </w:t>
      </w:r>
      <w:r>
        <w:t>семейный круг, домашний очаг;</w:t>
      </w:r>
    </w:p>
    <w:p w:rsidR="00730AF4" w:rsidRDefault="00730AF4" w:rsidP="00310B4D">
      <w:pPr>
        <w:pStyle w:val="c9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</w:pPr>
      <w:r>
        <w:t>приют, кров;</w:t>
      </w:r>
    </w:p>
    <w:p w:rsidR="00730AF4" w:rsidRDefault="00730AF4" w:rsidP="00310B4D">
      <w:pPr>
        <w:pStyle w:val="c9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</w:pPr>
      <w:r>
        <w:t>пансионат;</w:t>
      </w:r>
    </w:p>
    <w:p w:rsidR="00730AF4" w:rsidRDefault="00730AF4" w:rsidP="00310B4D">
      <w:pPr>
        <w:pStyle w:val="c9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</w:pPr>
      <w:r>
        <w:t>финиш;</w:t>
      </w:r>
    </w:p>
    <w:p w:rsidR="00730AF4" w:rsidRDefault="00730AF4" w:rsidP="00310B4D">
      <w:pPr>
        <w:pStyle w:val="c9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</w:pPr>
      <w:r>
        <w:t xml:space="preserve">место распространения. </w:t>
      </w:r>
    </w:p>
    <w:p w:rsidR="00D438E7" w:rsidRPr="00985615" w:rsidRDefault="00D438E7" w:rsidP="005D2B6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B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Значительное исследование, посвященное сравнению концепта «дом» в испанской и русской языковой культуре принадлежит Д.Р. Валеевой, пришедшей к выводу, что «Многие из этих номинативных единиц представляют собой слова с национально-культурным</w:t>
      </w:r>
      <w:r w:rsidRPr="00305173">
        <w:rPr>
          <w:rFonts w:ascii="Times New Roman" w:hAnsi="Times New Roman" w:cs="Times New Roman"/>
          <w:sz w:val="24"/>
          <w:szCs w:val="24"/>
        </w:rPr>
        <w:t xml:space="preserve"> семантическим компонентом и имеют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173">
        <w:rPr>
          <w:rFonts w:ascii="Times New Roman" w:hAnsi="Times New Roman" w:cs="Times New Roman"/>
          <w:sz w:val="24"/>
          <w:szCs w:val="24"/>
        </w:rPr>
        <w:t>столько номинативную, сколько оценочную функцию</w:t>
      </w:r>
      <w:r w:rsidR="00985615" w:rsidRPr="00985615">
        <w:rPr>
          <w:rFonts w:ascii="Times New Roman" w:hAnsi="Times New Roman" w:cs="Times New Roman"/>
          <w:sz w:val="24"/>
          <w:szCs w:val="24"/>
        </w:rPr>
        <w:t>» [1].</w:t>
      </w:r>
      <w:r w:rsidR="00985615" w:rsidRPr="00985615">
        <w:t xml:space="preserve"> </w:t>
      </w:r>
    </w:p>
    <w:p w:rsidR="005431D3" w:rsidRDefault="00730AF4" w:rsidP="005431D3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В </w:t>
      </w:r>
      <w:r w:rsidR="00517DBE">
        <w:t xml:space="preserve">испанской языковой картине мира </w:t>
      </w:r>
      <w:r w:rsidR="00CF0624">
        <w:t xml:space="preserve">существует </w:t>
      </w:r>
      <w:r w:rsidR="00CF0624" w:rsidRPr="00CF0624">
        <w:t>«</w:t>
      </w:r>
      <w:r w:rsidR="00CF0624" w:rsidRPr="00CF0624">
        <w:rPr>
          <w:iCs/>
        </w:rPr>
        <w:t>casa»</w:t>
      </w:r>
      <w:r w:rsidR="00CF0624" w:rsidRPr="00305173">
        <w:rPr>
          <w:i/>
          <w:iCs/>
        </w:rPr>
        <w:t xml:space="preserve"> </w:t>
      </w:r>
      <w:r w:rsidR="00CF0624">
        <w:rPr>
          <w:i/>
          <w:iCs/>
        </w:rPr>
        <w:noBreakHyphen/>
        <w:t xml:space="preserve"> </w:t>
      </w:r>
      <w:r w:rsidR="00CF0624">
        <w:t>аналог русского «дома», совпадающий в</w:t>
      </w:r>
      <w:r w:rsidR="005431D3">
        <w:t>о</w:t>
      </w:r>
      <w:r w:rsidR="00CF0624">
        <w:t xml:space="preserve"> </w:t>
      </w:r>
      <w:r w:rsidR="005431D3">
        <w:t>всех</w:t>
      </w:r>
      <w:r w:rsidR="00CF0624">
        <w:t xml:space="preserve"> значениях (</w:t>
      </w:r>
      <w:r w:rsidR="00CF0624" w:rsidRPr="00305173">
        <w:t>здание;</w:t>
      </w:r>
      <w:r w:rsidR="005431D3">
        <w:t xml:space="preserve"> </w:t>
      </w:r>
      <w:r w:rsidR="00CF0624" w:rsidRPr="00305173">
        <w:t>жилище, квартира;</w:t>
      </w:r>
      <w:r w:rsidR="005431D3">
        <w:t xml:space="preserve"> </w:t>
      </w:r>
      <w:r w:rsidR="00CF0624" w:rsidRPr="00305173">
        <w:t>учреждение;</w:t>
      </w:r>
      <w:r w:rsidR="005431D3">
        <w:t xml:space="preserve"> </w:t>
      </w:r>
      <w:r w:rsidR="00CF0624" w:rsidRPr="00305173">
        <w:t>семья, очаг</w:t>
      </w:r>
      <w:r w:rsidR="005431D3">
        <w:t xml:space="preserve">; королевская династия) </w:t>
      </w:r>
      <w:r w:rsidR="005431D3" w:rsidRPr="005431D3">
        <w:t>[</w:t>
      </w:r>
      <w:r w:rsidR="00985615">
        <w:t>4, 56-57</w:t>
      </w:r>
      <w:r w:rsidR="005431D3" w:rsidRPr="005431D3">
        <w:t>]</w:t>
      </w:r>
      <w:r w:rsidR="00985615">
        <w:t xml:space="preserve">. </w:t>
      </w:r>
    </w:p>
    <w:p w:rsidR="005431D3" w:rsidRDefault="005431D3" w:rsidP="005431D3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Однако данная лексема полисемична в большей степени и обозначает также: </w:t>
      </w:r>
    </w:p>
    <w:p w:rsidR="005431D3" w:rsidRDefault="005431D3" w:rsidP="005431D3">
      <w:pPr>
        <w:pStyle w:val="c9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</w:pPr>
      <w:r w:rsidRPr="00305173">
        <w:t>филиал, отделение фирмы</w:t>
      </w:r>
      <w:r>
        <w:t xml:space="preserve">; </w:t>
      </w:r>
    </w:p>
    <w:p w:rsidR="005431D3" w:rsidRDefault="005431D3" w:rsidP="005431D3">
      <w:pPr>
        <w:pStyle w:val="c9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</w:pPr>
      <w:r>
        <w:t xml:space="preserve">дворец, родовое имение; </w:t>
      </w:r>
    </w:p>
    <w:p w:rsidR="005431D3" w:rsidRDefault="005431D3" w:rsidP="005431D3">
      <w:pPr>
        <w:pStyle w:val="c9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</w:pPr>
      <w:r>
        <w:t xml:space="preserve">дворцовых служителей, челядь </w:t>
      </w:r>
      <w:r w:rsidRPr="005431D3">
        <w:t>[</w:t>
      </w:r>
      <w:r w:rsidR="00985615">
        <w:t>8, 169</w:t>
      </w:r>
      <w:r w:rsidRPr="005431D3">
        <w:t>]</w:t>
      </w:r>
      <w:r>
        <w:t xml:space="preserve">. </w:t>
      </w:r>
    </w:p>
    <w:p w:rsidR="005431D3" w:rsidRDefault="005431D3" w:rsidP="005431D3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Кроме того, как указано в испанско-русском словаре под редакцией Б.П. Нарумова, в лексико-семантическое поле данного слова входят значения: </w:t>
      </w:r>
    </w:p>
    <w:p w:rsidR="00CF0624" w:rsidRDefault="005431D3" w:rsidP="00131552">
      <w:pPr>
        <w:pStyle w:val="c9"/>
        <w:numPr>
          <w:ilvl w:val="0"/>
          <w:numId w:val="4"/>
        </w:numPr>
        <w:spacing w:before="0" w:beforeAutospacing="0" w:after="0" w:afterAutospacing="0" w:line="360" w:lineRule="auto"/>
        <w:ind w:hanging="357"/>
        <w:jc w:val="both"/>
        <w:textAlignment w:val="baseline"/>
      </w:pPr>
      <w:r>
        <w:lastRenderedPageBreak/>
        <w:t>работа, место;</w:t>
      </w:r>
    </w:p>
    <w:p w:rsidR="005431D3" w:rsidRDefault="00131552" w:rsidP="00131552">
      <w:pPr>
        <w:pStyle w:val="c9"/>
        <w:numPr>
          <w:ilvl w:val="0"/>
          <w:numId w:val="4"/>
        </w:numPr>
        <w:spacing w:before="0" w:beforeAutospacing="0" w:after="0" w:afterAutospacing="0" w:line="360" w:lineRule="auto"/>
        <w:ind w:hanging="357"/>
        <w:jc w:val="both"/>
        <w:textAlignment w:val="baseline"/>
      </w:pPr>
      <w:r>
        <w:t>хижина, шалаш;</w:t>
      </w:r>
    </w:p>
    <w:p w:rsidR="00131552" w:rsidRDefault="00131552" w:rsidP="00131552">
      <w:pPr>
        <w:pStyle w:val="c9"/>
        <w:numPr>
          <w:ilvl w:val="0"/>
          <w:numId w:val="4"/>
        </w:numPr>
        <w:spacing w:before="0" w:beforeAutospacing="0" w:after="0" w:afterAutospacing="0" w:line="360" w:lineRule="auto"/>
        <w:ind w:hanging="357"/>
        <w:jc w:val="both"/>
        <w:textAlignment w:val="baseline"/>
      </w:pPr>
      <w:r>
        <w:t>клетка шахматного поля;</w:t>
      </w:r>
    </w:p>
    <w:p w:rsidR="00131552" w:rsidRPr="00131552" w:rsidRDefault="00131552" w:rsidP="00131552">
      <w:pPr>
        <w:pStyle w:val="c9"/>
        <w:numPr>
          <w:ilvl w:val="0"/>
          <w:numId w:val="4"/>
        </w:numPr>
        <w:spacing w:before="0" w:beforeAutospacing="0" w:after="0" w:afterAutospacing="0" w:line="360" w:lineRule="auto"/>
        <w:ind w:hanging="357"/>
        <w:jc w:val="both"/>
        <w:textAlignment w:val="baseline"/>
      </w:pPr>
      <w:r>
        <w:t xml:space="preserve">судья или хозяин игорного дома </w:t>
      </w:r>
      <w:r w:rsidRPr="00131552">
        <w:t>[</w:t>
      </w:r>
      <w:r w:rsidR="00985615">
        <w:t>3, 188</w:t>
      </w:r>
      <w:r w:rsidRPr="00131552">
        <w:t>]</w:t>
      </w:r>
      <w:r>
        <w:t>.</w:t>
      </w:r>
    </w:p>
    <w:p w:rsidR="005431D3" w:rsidRPr="00305173" w:rsidRDefault="00CF288A" w:rsidP="005431D3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  <w:r>
        <w:t>Таким образом, можно сделать вывод о том, что в общем смысле концепт «дом» в русском, китайском, английском и испанском языках совпадает</w:t>
      </w:r>
      <w:r w:rsidR="00EA70D0">
        <w:t>.</w:t>
      </w:r>
      <w:r>
        <w:t xml:space="preserve"> </w:t>
      </w:r>
    </w:p>
    <w:p w:rsidR="001223DC" w:rsidRDefault="001223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CF0624" w:rsidRDefault="001223DC" w:rsidP="001223DC">
      <w:pPr>
        <w:pStyle w:val="1"/>
      </w:pPr>
      <w:bookmarkStart w:id="4" w:name="_Toc511849894"/>
      <w:r>
        <w:lastRenderedPageBreak/>
        <w:t>Заключение</w:t>
      </w:r>
      <w:bookmarkEnd w:id="4"/>
      <w:r>
        <w:t xml:space="preserve"> </w:t>
      </w:r>
    </w:p>
    <w:p w:rsidR="002D7971" w:rsidRDefault="002D7971" w:rsidP="002D79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исследовании концепта «дом» в самых распространенных языках мира было выявлено, что к таким языкам относятся китайский, английский и испанский, а также проанализировано понятие концепта. </w:t>
      </w:r>
    </w:p>
    <w:p w:rsidR="002D7971" w:rsidRDefault="002D7971" w:rsidP="002D79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материале словарных статей были проанализированы значения слова «дом» в английском, испанском, китайском и русском языках. И были сделаны следующие выводы:</w:t>
      </w:r>
    </w:p>
    <w:p w:rsidR="002D7971" w:rsidRDefault="002D7971" w:rsidP="002D79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5B05">
        <w:rPr>
          <w:rFonts w:ascii="Times New Roman" w:hAnsi="Times New Roman" w:cs="Times New Roman"/>
          <w:sz w:val="24"/>
          <w:szCs w:val="24"/>
        </w:rPr>
        <w:t>Концепт дом является ключевым понятием, пожалуй, в любой культуры, поскольку является исходной точкой освоения пространства для каждого человека</w:t>
      </w:r>
      <w:r>
        <w:rPr>
          <w:rFonts w:ascii="Times New Roman" w:hAnsi="Times New Roman" w:cs="Times New Roman"/>
          <w:sz w:val="24"/>
          <w:szCs w:val="24"/>
        </w:rPr>
        <w:t>. Возможно, поэтому основной</w:t>
      </w:r>
      <w:r w:rsidRPr="00D65B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смысл </w:t>
      </w:r>
      <w:r w:rsidRPr="00D65B05">
        <w:rPr>
          <w:rFonts w:ascii="Times New Roman" w:hAnsi="Times New Roman" w:cs="Times New Roman"/>
          <w:sz w:val="24"/>
          <w:szCs w:val="24"/>
        </w:rPr>
        <w:t xml:space="preserve">концепта «дом» </w:t>
      </w:r>
      <w:r>
        <w:rPr>
          <w:rFonts w:ascii="Times New Roman" w:hAnsi="Times New Roman" w:cs="Times New Roman"/>
          <w:sz w:val="24"/>
          <w:szCs w:val="24"/>
        </w:rPr>
        <w:t xml:space="preserve">в китайском, испанском и русском языках совпадает. </w:t>
      </w:r>
    </w:p>
    <w:p w:rsidR="002D7971" w:rsidRDefault="002D7971" w:rsidP="002D79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английском языке для обозначения сходных понятий используется три лексемы, что подчеркивает отличие в русской и английской ментальности. </w:t>
      </w:r>
    </w:p>
    <w:p w:rsidR="002D7971" w:rsidRDefault="002D7971" w:rsidP="002D79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китайском и английском языках слова, обозначающие дом, имеют омонимы – обладающие признаком полисемии глагол, наречие и прилагательное в английском, счетное слово и суффикс в китайском языке. </w:t>
      </w:r>
    </w:p>
    <w:p w:rsidR="002D7971" w:rsidRPr="00236A2A" w:rsidRDefault="002D7971" w:rsidP="002D79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испанском, китайском и английском концепт дом имеет значительно больше значений, что расширяет его значимость в языковой картине мира. </w:t>
      </w:r>
    </w:p>
    <w:p w:rsidR="00EA70D0" w:rsidRDefault="002D7971" w:rsidP="00EA70D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можно согласиться с высказыванием В. Фон Гумбольта: «Разные языки – это отнюдь не различные обозначения одной и той же вещи, а различные видения её… Языки – это иероглифы, в которые человек заключает мир и свое воображение»</w:t>
      </w:r>
      <w:r w:rsidR="00985615">
        <w:rPr>
          <w:rFonts w:ascii="Times New Roman" w:hAnsi="Times New Roman" w:cs="Times New Roman"/>
          <w:sz w:val="24"/>
          <w:szCs w:val="24"/>
        </w:rPr>
        <w:t xml:space="preserve"> [7,16]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3DC" w:rsidRDefault="001223DC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</w:pPr>
    </w:p>
    <w:p w:rsidR="001223DC" w:rsidRDefault="001223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1223DC" w:rsidRDefault="001223DC" w:rsidP="001223DC">
      <w:pPr>
        <w:pStyle w:val="1"/>
      </w:pPr>
      <w:bookmarkStart w:id="5" w:name="_Toc511849895"/>
      <w:r>
        <w:lastRenderedPageBreak/>
        <w:t>Список литературы</w:t>
      </w:r>
      <w:bookmarkEnd w:id="5"/>
      <w:r>
        <w:t xml:space="preserve"> </w:t>
      </w:r>
    </w:p>
    <w:p w:rsidR="00742EC9" w:rsidRPr="002D1EA3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D1EA3">
        <w:rPr>
          <w:rFonts w:ascii="Times New Roman" w:hAnsi="Times New Roman" w:cs="Times New Roman"/>
          <w:color w:val="000000"/>
          <w:sz w:val="24"/>
          <w:szCs w:val="24"/>
        </w:rPr>
        <w:t xml:space="preserve">Валеева </w:t>
      </w:r>
      <w:r>
        <w:rPr>
          <w:rFonts w:ascii="Times New Roman" w:hAnsi="Times New Roman" w:cs="Times New Roman"/>
          <w:color w:val="000000"/>
          <w:sz w:val="24"/>
          <w:szCs w:val="24"/>
        </w:rPr>
        <w:t>Д.Р.</w:t>
      </w:r>
      <w:r w:rsidRPr="002D1EA3">
        <w:rPr>
          <w:rFonts w:ascii="Times New Roman" w:hAnsi="Times New Roman" w:cs="Times New Roman"/>
          <w:color w:val="000000"/>
          <w:sz w:val="24"/>
          <w:szCs w:val="24"/>
        </w:rPr>
        <w:t xml:space="preserve"> Репрезентация концепта «Дом» в русской и испанской картинах мира // Учен. зап. Казан. ун-та. Сер. Гуманит. науки. 2009. №6. URL: </w:t>
      </w:r>
      <w:hyperlink r:id="rId10" w:history="1">
        <w:r w:rsidRPr="0050682E">
          <w:rPr>
            <w:rStyle w:val="a6"/>
            <w:rFonts w:ascii="Times New Roman" w:hAnsi="Times New Roman" w:cs="Times New Roman"/>
            <w:sz w:val="24"/>
            <w:szCs w:val="24"/>
          </w:rPr>
          <w:t>https://cyberleninka.ru/article/n/reprezentatsiya-kontsepta-dom-v-russkoy-i-ispanskoy-kartinah-mira</w:t>
        </w:r>
      </w:hyperlink>
      <w:r w:rsidRPr="00111E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1EA3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18.04.2018).</w:t>
      </w:r>
      <w:r w:rsidRPr="002D1E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EC9" w:rsidRPr="002D1EA3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D1EA3">
        <w:rPr>
          <w:rFonts w:ascii="Times New Roman" w:hAnsi="Times New Roman" w:cs="Times New Roman"/>
          <w:sz w:val="24"/>
          <w:szCs w:val="24"/>
        </w:rPr>
        <w:t xml:space="preserve">Гачев Г. Д. </w:t>
      </w:r>
      <w:r w:rsidRPr="002D1EA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Национальные образы мира. Космо-Психо-Логос.</w:t>
      </w:r>
      <w:r w:rsidRPr="002D1EA3">
        <w:rPr>
          <w:rFonts w:ascii="Times New Roman" w:hAnsi="Times New Roman" w:cs="Times New Roman"/>
          <w:sz w:val="24"/>
          <w:szCs w:val="24"/>
        </w:rPr>
        <w:t xml:space="preserve"> М.: Издательская группа «Прогресс»— «Культура», 1995, 480 с. (стр 38)</w:t>
      </w:r>
    </w:p>
    <w:p w:rsidR="00742EC9" w:rsidRPr="00111EBE" w:rsidRDefault="00742EC9" w:rsidP="00742EC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EBE">
        <w:rPr>
          <w:rFonts w:ascii="Times New Roman" w:hAnsi="Times New Roman" w:cs="Times New Roman"/>
          <w:iCs/>
          <w:sz w:val="24"/>
          <w:szCs w:val="24"/>
        </w:rPr>
        <w:t xml:space="preserve">Загорская Н.В., Курчаткина Н.Н., Нарумов Б.П. и др. </w:t>
      </w:r>
      <w:r w:rsidRPr="00111EBE">
        <w:rPr>
          <w:rFonts w:ascii="Times New Roman" w:hAnsi="Times New Roman" w:cs="Times New Roman"/>
          <w:sz w:val="24"/>
          <w:szCs w:val="24"/>
        </w:rPr>
        <w:t>Испанско-русский словарь: 70000 слов / Под ред. Б.П. Нарумова. – М.: Рус. яз., 1988. – 832 с.</w:t>
      </w:r>
    </w:p>
    <w:p w:rsidR="00742EC9" w:rsidRPr="00111EBE" w:rsidRDefault="00742EC9" w:rsidP="00742EC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11EBE">
        <w:rPr>
          <w:rFonts w:ascii="Times New Roman" w:hAnsi="Times New Roman" w:cs="Times New Roman"/>
          <w:iCs/>
          <w:sz w:val="24"/>
          <w:szCs w:val="24"/>
        </w:rPr>
        <w:t>Марцишевская К.А., Сордо-Пенья Б.Х., Маринеро С. Испанско-русский и русско-испанский словарь. 11000 слов. – М.: Рус. яз., 2002. – 512 с.</w:t>
      </w:r>
    </w:p>
    <w:p w:rsidR="00742EC9" w:rsidRPr="002D1EA3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Матназаров Т.</w:t>
      </w:r>
      <w:r w:rsidRPr="002D1E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У., Хоречко У.В. Концепт «Дом» в русской и китайской языковых картинах мира // Молодой ученый. — 2015. — №5. — С. 654-657. — URL https://moluch.ru/archive/85/16068/ (дата обращения: 18.04.2018).</w:t>
      </w:r>
    </w:p>
    <w:p w:rsidR="00742EC9" w:rsidRPr="00111EBE" w:rsidRDefault="00742EC9" w:rsidP="00742EC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11EBE">
        <w:rPr>
          <w:rStyle w:val="aa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Ожегов</w:t>
      </w:r>
      <w:r w:rsidRPr="00111EB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111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С. И., Шведова Н. Ю. </w:t>
      </w:r>
      <w:r w:rsidRPr="00111EBE">
        <w:rPr>
          <w:rStyle w:val="aa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Толковый словарь</w:t>
      </w:r>
      <w:r w:rsidRPr="00111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русского языка: 80 000 слов и фразеологических выражений</w:t>
      </w:r>
      <w:r w:rsidRPr="00111EBE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. </w:t>
      </w:r>
      <w:r w:rsidRPr="00111EB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11EBE">
        <w:rPr>
          <w:rFonts w:ascii="Times New Roman" w:hAnsi="Times New Roman" w:cs="Times New Roman"/>
          <w:sz w:val="24"/>
          <w:szCs w:val="24"/>
        </w:rPr>
        <w:t>:</w:t>
      </w:r>
      <w:r w:rsidRPr="00111EBE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hyperlink r:id="rId11" w:history="1">
        <w:r w:rsidRPr="00111EBE">
          <w:rPr>
            <w:rStyle w:val="a6"/>
            <w:rFonts w:ascii="Times New Roman" w:hAnsi="Times New Roman" w:cs="Times New Roman"/>
            <w:sz w:val="24"/>
            <w:szCs w:val="24"/>
          </w:rPr>
          <w:t>https://dic.academic.ru/dic.nsf/ogegova/160178</w:t>
        </w:r>
      </w:hyperlink>
      <w:r w:rsidRPr="00111EBE">
        <w:rPr>
          <w:rFonts w:ascii="Times New Roman" w:hAnsi="Times New Roman" w:cs="Times New Roman"/>
          <w:sz w:val="24"/>
          <w:szCs w:val="24"/>
        </w:rPr>
        <w:t xml:space="preserve"> (дата обращения: 18.04.2018).</w:t>
      </w:r>
    </w:p>
    <w:p w:rsidR="00742EC9" w:rsidRPr="002D1EA3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D1EA3">
        <w:rPr>
          <w:rFonts w:ascii="Times New Roman" w:hAnsi="Times New Roman" w:cs="Times New Roman"/>
          <w:sz w:val="24"/>
          <w:szCs w:val="24"/>
        </w:rPr>
        <w:t>Русский язык. 11 класс. Львова С.И., Львов В.В. М.: 2014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D1E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EC9" w:rsidRPr="00111EBE" w:rsidRDefault="00742EC9" w:rsidP="00742EC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11EBE">
        <w:rPr>
          <w:rFonts w:ascii="Times New Roman" w:hAnsi="Times New Roman" w:cs="Times New Roman"/>
          <w:iCs/>
          <w:sz w:val="24"/>
          <w:szCs w:val="24"/>
        </w:rPr>
        <w:t>Садиков А.В., Нарумов Б.П. Испанско-русский словарь современного употребления: более 10000 слов и словосочетаний. – М.: Рус. яз., 1998. – 751 с.</w:t>
      </w:r>
    </w:p>
    <w:p w:rsidR="00742EC9" w:rsidRPr="002D1EA3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D1EA3">
        <w:rPr>
          <w:rFonts w:ascii="Times New Roman" w:hAnsi="Times New Roman" w:cs="Times New Roman"/>
          <w:color w:val="000000"/>
          <w:sz w:val="24"/>
          <w:szCs w:val="24"/>
        </w:rPr>
        <w:t xml:space="preserve">Соколова А.А. Поликультурное образование как одно из условий получения качественного современного образования // Педагогическое образование в России. 2009. №1. URL: </w:t>
      </w:r>
      <w:hyperlink r:id="rId12" w:history="1">
        <w:r w:rsidRPr="0050682E">
          <w:rPr>
            <w:rStyle w:val="a6"/>
            <w:rFonts w:ascii="Times New Roman" w:hAnsi="Times New Roman" w:cs="Times New Roman"/>
            <w:sz w:val="24"/>
            <w:szCs w:val="24"/>
          </w:rPr>
          <w:t>https://cyberleninka.ru/article/n/polikulturnoe-obrazovanie-kak-odno-iz-usloviy-polucheniya-kachestvennogo-sovremennogo-obrazovaniya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1EA3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18.04.2018). </w:t>
      </w:r>
      <w:r w:rsidRPr="002D1E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EC9" w:rsidRPr="00111EBE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D1EA3">
        <w:rPr>
          <w:rFonts w:ascii="Times New Roman" w:hAnsi="Times New Roman" w:cs="Times New Roman"/>
          <w:color w:val="000000"/>
          <w:sz w:val="24"/>
          <w:szCs w:val="24"/>
        </w:rPr>
        <w:t>Толковый словарь русского языка: В 4 т./ Под ред. Д.Н.Ушакова URL: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2D1EA3">
          <w:rPr>
            <w:rStyle w:val="a6"/>
            <w:rFonts w:ascii="Times New Roman" w:hAnsi="Times New Roman" w:cs="Times New Roman"/>
            <w:sz w:val="24"/>
            <w:szCs w:val="24"/>
          </w:rPr>
          <w:t>https://ushakovdictionary.ru/word.php?wordid=13514</w:t>
        </w:r>
      </w:hyperlink>
      <w:r w:rsidRPr="002D1EA3">
        <w:rPr>
          <w:rFonts w:ascii="Times New Roman" w:hAnsi="Times New Roman" w:cs="Times New Roman"/>
          <w:sz w:val="24"/>
          <w:szCs w:val="24"/>
        </w:rPr>
        <w:t xml:space="preserve"> </w:t>
      </w:r>
      <w:r w:rsidRPr="002D1E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(дата обращения: 18.04.2018).</w:t>
      </w:r>
    </w:p>
    <w:p w:rsidR="00742EC9" w:rsidRPr="00111EBE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Электронная версия газеты «Аргументы и факты» </w:t>
      </w:r>
      <w:r w:rsidRPr="00111EB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11EB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50682E">
          <w:rPr>
            <w:rStyle w:val="a6"/>
            <w:rFonts w:ascii="Times New Roman" w:hAnsi="Times New Roman" w:cs="Times New Roman"/>
            <w:sz w:val="24"/>
            <w:szCs w:val="24"/>
          </w:rPr>
          <w:t>http://www.aif.ru/dontknows/infographics/samye_populyarnye_yazyki_mira_infografika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E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(дата обращения: 18.04.2018).</w:t>
      </w:r>
    </w:p>
    <w:p w:rsidR="00742EC9" w:rsidRPr="00111EBE" w:rsidRDefault="00742EC9" w:rsidP="00742EC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111E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Summary by language size </w:t>
      </w:r>
      <w:r w:rsidRPr="00111EB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// Ethnologue </w:t>
      </w:r>
      <w:r w:rsidRPr="00111EBE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15" w:history="1">
        <w:r w:rsidRPr="00111EB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https://www.ethnologue.com/statistics/size</w:t>
        </w:r>
      </w:hyperlink>
      <w:r w:rsidRPr="00111EB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111EBE">
        <w:rPr>
          <w:rFonts w:ascii="Times New Roman" w:hAnsi="Times New Roman" w:cs="Times New Roman"/>
          <w:sz w:val="24"/>
          <w:szCs w:val="24"/>
        </w:rPr>
        <w:t>дата</w:t>
      </w:r>
      <w:r w:rsidRPr="00111E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1EBE">
        <w:rPr>
          <w:rFonts w:ascii="Times New Roman" w:hAnsi="Times New Roman" w:cs="Times New Roman"/>
          <w:sz w:val="24"/>
          <w:szCs w:val="24"/>
        </w:rPr>
        <w:t>обращения</w:t>
      </w:r>
      <w:r w:rsidRPr="00111EBE">
        <w:rPr>
          <w:rFonts w:ascii="Times New Roman" w:hAnsi="Times New Roman" w:cs="Times New Roman"/>
          <w:sz w:val="24"/>
          <w:szCs w:val="24"/>
          <w:lang w:val="en-US"/>
        </w:rPr>
        <w:t>: 18.04.2018).</w:t>
      </w:r>
    </w:p>
    <w:p w:rsidR="00742EC9" w:rsidRPr="00111EBE" w:rsidRDefault="00742EC9" w:rsidP="00742E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23DC" w:rsidRPr="00742EC9" w:rsidRDefault="001223DC" w:rsidP="00310B4D">
      <w:pPr>
        <w:pStyle w:val="c9"/>
        <w:spacing w:before="0" w:beforeAutospacing="0" w:after="0" w:afterAutospacing="0" w:line="360" w:lineRule="auto"/>
        <w:ind w:firstLine="709"/>
        <w:jc w:val="both"/>
        <w:textAlignment w:val="baseline"/>
        <w:rPr>
          <w:lang w:val="en-US"/>
        </w:rPr>
      </w:pPr>
    </w:p>
    <w:sectPr w:rsidR="001223DC" w:rsidRPr="00742EC9" w:rsidSect="00DC2E0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E34" w:rsidRDefault="00A23E34" w:rsidP="00EB3623">
      <w:pPr>
        <w:spacing w:after="0" w:line="240" w:lineRule="auto"/>
      </w:pPr>
      <w:r>
        <w:separator/>
      </w:r>
    </w:p>
  </w:endnote>
  <w:endnote w:type="continuationSeparator" w:id="1">
    <w:p w:rsidR="00A23E34" w:rsidRDefault="00A23E34" w:rsidP="00EB3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E34" w:rsidRDefault="00A23E34" w:rsidP="00EB3623">
      <w:pPr>
        <w:spacing w:after="0" w:line="240" w:lineRule="auto"/>
      </w:pPr>
      <w:r>
        <w:separator/>
      </w:r>
    </w:p>
  </w:footnote>
  <w:footnote w:type="continuationSeparator" w:id="1">
    <w:p w:rsidR="00A23E34" w:rsidRDefault="00A23E34" w:rsidP="00EB3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8450A"/>
    <w:multiLevelType w:val="hybridMultilevel"/>
    <w:tmpl w:val="BF36F43C"/>
    <w:lvl w:ilvl="0" w:tplc="88DE56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25A5138"/>
    <w:multiLevelType w:val="hybridMultilevel"/>
    <w:tmpl w:val="0E22A738"/>
    <w:lvl w:ilvl="0" w:tplc="88DE56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E66B50"/>
    <w:multiLevelType w:val="hybridMultilevel"/>
    <w:tmpl w:val="42E49224"/>
    <w:lvl w:ilvl="0" w:tplc="3C38A2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B6A188E"/>
    <w:multiLevelType w:val="hybridMultilevel"/>
    <w:tmpl w:val="87C62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8D41C1"/>
    <w:multiLevelType w:val="hybridMultilevel"/>
    <w:tmpl w:val="9EA8044C"/>
    <w:lvl w:ilvl="0" w:tplc="88DE56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0BE5"/>
    <w:rsid w:val="000075F0"/>
    <w:rsid w:val="00020BE5"/>
    <w:rsid w:val="00026235"/>
    <w:rsid w:val="00047D29"/>
    <w:rsid w:val="00084E98"/>
    <w:rsid w:val="000D322B"/>
    <w:rsid w:val="00114EC2"/>
    <w:rsid w:val="001223DC"/>
    <w:rsid w:val="00131552"/>
    <w:rsid w:val="00167583"/>
    <w:rsid w:val="001C0716"/>
    <w:rsid w:val="002D7971"/>
    <w:rsid w:val="003030C5"/>
    <w:rsid w:val="00310B4D"/>
    <w:rsid w:val="003134F6"/>
    <w:rsid w:val="00353B61"/>
    <w:rsid w:val="00382ACD"/>
    <w:rsid w:val="00404175"/>
    <w:rsid w:val="004947B7"/>
    <w:rsid w:val="004A42BD"/>
    <w:rsid w:val="00512BBF"/>
    <w:rsid w:val="00517DBE"/>
    <w:rsid w:val="005431D3"/>
    <w:rsid w:val="005D2B67"/>
    <w:rsid w:val="005F54DC"/>
    <w:rsid w:val="00636187"/>
    <w:rsid w:val="00730AF4"/>
    <w:rsid w:val="00742EC9"/>
    <w:rsid w:val="008B5448"/>
    <w:rsid w:val="008D7DFC"/>
    <w:rsid w:val="00985615"/>
    <w:rsid w:val="00A23E34"/>
    <w:rsid w:val="00C91E6A"/>
    <w:rsid w:val="00CF0624"/>
    <w:rsid w:val="00CF288A"/>
    <w:rsid w:val="00D438E7"/>
    <w:rsid w:val="00D57980"/>
    <w:rsid w:val="00DC2E0B"/>
    <w:rsid w:val="00DD7B81"/>
    <w:rsid w:val="00EA70D0"/>
    <w:rsid w:val="00EB3623"/>
    <w:rsid w:val="00EE44E3"/>
    <w:rsid w:val="00EE7A10"/>
    <w:rsid w:val="00F71AC1"/>
    <w:rsid w:val="00F8571C"/>
    <w:rsid w:val="00FD3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6A"/>
  </w:style>
  <w:style w:type="paragraph" w:styleId="1">
    <w:name w:val="heading 1"/>
    <w:basedOn w:val="a"/>
    <w:next w:val="a"/>
    <w:link w:val="10"/>
    <w:uiPriority w:val="9"/>
    <w:qFormat/>
    <w:rsid w:val="00382ACD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="Times New Roman"/>
      <w:b/>
      <w:color w:val="000000"/>
      <w:sz w:val="24"/>
      <w:szCs w:val="24"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B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B3623"/>
  </w:style>
  <w:style w:type="paragraph" w:styleId="a3">
    <w:name w:val="footnote text"/>
    <w:basedOn w:val="a"/>
    <w:link w:val="a4"/>
    <w:uiPriority w:val="99"/>
    <w:semiHidden/>
    <w:unhideWhenUsed/>
    <w:rsid w:val="00EB362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B3623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B3623"/>
    <w:rPr>
      <w:vertAlign w:val="superscript"/>
    </w:rPr>
  </w:style>
  <w:style w:type="character" w:styleId="a6">
    <w:name w:val="Hyperlink"/>
    <w:basedOn w:val="a0"/>
    <w:uiPriority w:val="99"/>
    <w:unhideWhenUsed/>
    <w:rsid w:val="00EB362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5798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8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A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2ACD"/>
    <w:rPr>
      <w:rFonts w:ascii="Times New Roman" w:eastAsiaTheme="majorEastAsia" w:hAnsi="Times New Roman" w:cs="Times New Roman"/>
      <w:b/>
      <w:color w:val="000000"/>
      <w:sz w:val="24"/>
      <w:szCs w:val="24"/>
      <w:bdr w:val="none" w:sz="0" w:space="0" w:color="auto" w:frame="1"/>
    </w:rPr>
  </w:style>
  <w:style w:type="character" w:customStyle="1" w:styleId="tw-bilingual-translation">
    <w:name w:val="tw-bilingual-translation"/>
    <w:basedOn w:val="a0"/>
    <w:rsid w:val="00730AF4"/>
  </w:style>
  <w:style w:type="character" w:styleId="aa">
    <w:name w:val="Emphasis"/>
    <w:basedOn w:val="a0"/>
    <w:uiPriority w:val="20"/>
    <w:qFormat/>
    <w:rsid w:val="00742EC9"/>
    <w:rPr>
      <w:i/>
      <w:iCs/>
    </w:rPr>
  </w:style>
  <w:style w:type="paragraph" w:styleId="ab">
    <w:name w:val="TOC Heading"/>
    <w:basedOn w:val="1"/>
    <w:next w:val="a"/>
    <w:uiPriority w:val="39"/>
    <w:semiHidden/>
    <w:unhideWhenUsed/>
    <w:qFormat/>
    <w:rsid w:val="00167583"/>
    <w:pPr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bdr w:val="none" w:sz="0" w:space="0" w:color="auto"/>
    </w:rPr>
  </w:style>
  <w:style w:type="paragraph" w:styleId="11">
    <w:name w:val="toc 1"/>
    <w:basedOn w:val="a"/>
    <w:next w:val="a"/>
    <w:autoRedefine/>
    <w:uiPriority w:val="39"/>
    <w:unhideWhenUsed/>
    <w:rsid w:val="00167583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69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1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5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4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28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shakovdictionary.ru/word.php?wordid=1351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polikulturnoe-obrazovanie-kak-odno-iz-usloviy-polucheniya-kachestvennogo-sovremennogo-obrazovaniy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ogegova/16017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thnologue.com/statistics/size" TargetMode="External"/><Relationship Id="rId10" Type="http://schemas.openxmlformats.org/officeDocument/2006/relationships/hyperlink" Target="https://cyberleninka.ru/article/n/reprezentatsiya-kontsepta-dom-v-russkoy-i-ispanskoy-kartinah-mi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if.ru/dontknows/infographics/samye_populyarnye_yazyki_mira_infograf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F502F-B01A-4DE8-9DF6-E84E517D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10</Pages>
  <Words>1846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19</cp:revision>
  <dcterms:created xsi:type="dcterms:W3CDTF">2018-04-18T06:07:00Z</dcterms:created>
  <dcterms:modified xsi:type="dcterms:W3CDTF">2018-04-18T18:23:00Z</dcterms:modified>
</cp:coreProperties>
</file>