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1948" w14:textId="77777777" w:rsidR="003B652E" w:rsidRPr="00077906" w:rsidRDefault="003B652E" w:rsidP="003B652E">
      <w:pPr>
        <w:spacing w:after="18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Toc126443188"/>
      <w:r w:rsidRPr="00BD48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Чем электронные вредны для человека</w:t>
      </w:r>
      <w:r w:rsidRPr="00077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3FD1B0C1" w14:textId="77777777" w:rsidR="003B652E" w:rsidRPr="002B3EF9" w:rsidRDefault="003B652E" w:rsidP="003B652E">
      <w:pPr>
        <w:spacing w:line="276" w:lineRule="auto"/>
        <w:rPr>
          <w:rFonts w:ascii="Times New Roman" w:hAnsi="Times New Roman" w:cs="Times New Roman"/>
          <w:b/>
          <w:bCs/>
          <w:color w:val="FF0000"/>
          <w:sz w:val="25"/>
          <w:szCs w:val="25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B3EF9">
        <w:rPr>
          <w:rFonts w:ascii="Times New Roman" w:hAnsi="Times New Roman" w:cs="Times New Roman"/>
          <w:color w:val="FF0000"/>
          <w:sz w:val="25"/>
          <w:szCs w:val="25"/>
          <w:shd w:val="clear" w:color="auto" w:fill="FFFFFF"/>
        </w:rPr>
        <w:t xml:space="preserve">"Пар, содержащий в себе канцерогены, является крайне опасным для организма. Воздействие токсичных веществ может вызывать обострение астмы, пневмонии, сердечно-сосудистых заболеваний" в отличие от курения обычных сигарет, при курении электронных испарителей человек вдыхает не дым, а пар. Часть веществ, содержащихся в паре, проникает в легкие, а остальная поступает в окружающую среду. Пар, образующийся в результате курения электронных сигарет, не содержит продуктов горения, но жидкость для </w:t>
      </w:r>
      <w:proofErr w:type="spellStart"/>
      <w:r w:rsidRPr="002B3EF9">
        <w:rPr>
          <w:rFonts w:ascii="Times New Roman" w:hAnsi="Times New Roman" w:cs="Times New Roman"/>
          <w:color w:val="FF0000"/>
          <w:sz w:val="25"/>
          <w:szCs w:val="25"/>
          <w:shd w:val="clear" w:color="auto" w:fill="FFFFFF"/>
        </w:rPr>
        <w:t>вейпа</w:t>
      </w:r>
      <w:proofErr w:type="spellEnd"/>
      <w:r w:rsidRPr="002B3EF9">
        <w:rPr>
          <w:rFonts w:ascii="Times New Roman" w:hAnsi="Times New Roman" w:cs="Times New Roman"/>
          <w:color w:val="FF0000"/>
          <w:sz w:val="25"/>
          <w:szCs w:val="25"/>
          <w:shd w:val="clear" w:color="auto" w:fill="FFFFFF"/>
        </w:rPr>
        <w:t xml:space="preserve"> все же затрудняет работу дыхательных путей. При этом возникает кислородное голодание и ускоряется процесс старения организма.</w:t>
      </w:r>
    </w:p>
    <w:p w14:paraId="554AD417" w14:textId="420FD73D" w:rsidR="00911F18" w:rsidRPr="003B652E" w:rsidRDefault="003B652E" w:rsidP="008826D4">
      <w:pPr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B3EF9">
        <w:rPr>
          <w:rFonts w:ascii="Times New Roman" w:hAnsi="Times New Roman" w:cs="Times New Roman"/>
          <w:noProof/>
          <w:color w:val="FF0000"/>
          <w:sz w:val="25"/>
          <w:szCs w:val="25"/>
          <w:shd w:val="clear" w:color="auto" w:fill="FFFFFF"/>
        </w:rPr>
        <w:drawing>
          <wp:inline distT="0" distB="0" distL="0" distR="0" wp14:anchorId="6612901D" wp14:editId="712F9A46">
            <wp:extent cx="3057525" cy="2371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63" cy="238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299EF" w14:textId="77777777" w:rsidR="003B652E" w:rsidRPr="00745A82" w:rsidRDefault="003B652E" w:rsidP="003B652E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213"/>
          <w:sz w:val="26"/>
          <w:szCs w:val="26"/>
          <w:lang w:eastAsia="ru-RU"/>
        </w:rPr>
      </w:pPr>
      <w:r w:rsidRPr="00745A82">
        <w:rPr>
          <w:rFonts w:ascii="Times New Roman" w:eastAsia="Times New Roman" w:hAnsi="Times New Roman" w:cs="Times New Roman"/>
          <w:b/>
          <w:bCs/>
          <w:color w:val="111213"/>
          <w:sz w:val="26"/>
          <w:szCs w:val="26"/>
          <w:lang w:eastAsia="ru-RU"/>
        </w:rPr>
        <w:t>Методы борьбы с курением электронной сигареты</w:t>
      </w:r>
    </w:p>
    <w:p w14:paraId="2988541F" w14:textId="77777777" w:rsidR="003B652E" w:rsidRDefault="003B652E" w:rsidP="003B652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Обычно курильщику сложно избавиться от вредной привычки в одиночку. Поэтому, если человек сомневается в своих силах, то лучше обратиться за помощью к наркологу. </w:t>
      </w:r>
      <w:proofErr w:type="gramStart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.Поскольку</w:t>
      </w:r>
      <w:proofErr w:type="gramEnd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пагубное пристрастие к </w:t>
      </w:r>
      <w:proofErr w:type="spellStart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вейпингу</w:t>
      </w:r>
      <w:proofErr w:type="spellEnd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мало чем отличается от табачной </w:t>
      </w:r>
      <w:proofErr w:type="spellStart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аддикции</w:t>
      </w:r>
      <w:proofErr w:type="spellEnd"/>
      <w:r w:rsidRPr="00745A82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, применяемые врачами терапевтические методы тоже идентичны. Специалисты подбирают схему лечения с учетом индивидуальных особенностей организма и общей клинической картины.</w:t>
      </w:r>
    </w:p>
    <w:p w14:paraId="6E0FEB1F" w14:textId="77777777" w:rsidR="003B652E" w:rsidRPr="00745A82" w:rsidRDefault="003B652E" w:rsidP="003B652E">
      <w:pPr>
        <w:shd w:val="clear" w:color="auto" w:fill="FFFFFF"/>
        <w:spacing w:after="300" w:line="276" w:lineRule="auto"/>
        <w:jc w:val="both"/>
        <w:textAlignment w:val="baseline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14:paraId="73BBF780" w14:textId="77777777" w:rsidR="003B652E" w:rsidRDefault="003B652E" w:rsidP="003B652E">
      <w:pPr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bCs/>
          <w:noProof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0D12D16E" wp14:editId="25F91A0A">
            <wp:extent cx="3145790" cy="2571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75" cy="260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D142" w14:textId="77777777" w:rsidR="00911F18" w:rsidRDefault="00911F18" w:rsidP="008826D4">
      <w:pPr>
        <w:rPr>
          <w:sz w:val="26"/>
          <w:szCs w:val="26"/>
        </w:rPr>
      </w:pPr>
    </w:p>
    <w:p w14:paraId="2D8EE89B" w14:textId="2E9B5B33" w:rsidR="00911F18" w:rsidRDefault="00911F18" w:rsidP="008826D4">
      <w:pPr>
        <w:rPr>
          <w:sz w:val="26"/>
          <w:szCs w:val="26"/>
        </w:rPr>
      </w:pPr>
    </w:p>
    <w:p w14:paraId="500ED291" w14:textId="4827827C" w:rsidR="00911F18" w:rsidRPr="002B3EF9" w:rsidRDefault="003B652E" w:rsidP="003B652E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158315824"/>
      <w:bookmarkEnd w:id="0"/>
      <w:bookmarkEnd w:id="1"/>
      <w:r>
        <w:rPr>
          <w:sz w:val="26"/>
          <w:szCs w:val="26"/>
        </w:rPr>
        <w:t xml:space="preserve">        </w:t>
      </w:r>
      <w:r w:rsidR="00911F18" w:rsidRPr="002B3EF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911F18" w:rsidRPr="002B3EF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общеобразовательное учреждение</w:t>
      </w:r>
    </w:p>
    <w:p w14:paraId="63B0DC44" w14:textId="77777777" w:rsidR="00911F18" w:rsidRPr="002B3EF9" w:rsidRDefault="00911F18" w:rsidP="00911F18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B3EF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Ростовской области «Таганрогский педагогический лицей - интернат»</w:t>
      </w:r>
    </w:p>
    <w:p w14:paraId="12FF0382" w14:textId="77777777" w:rsidR="00911F18" w:rsidRPr="00B94890" w:rsidRDefault="00911F18" w:rsidP="00911F18">
      <w:pPr>
        <w:rPr>
          <w:rFonts w:ascii="Times New Roman" w:hAnsi="Times New Roman" w:cs="Times New Roman"/>
          <w:sz w:val="30"/>
          <w:szCs w:val="30"/>
        </w:rPr>
      </w:pPr>
      <w:r w:rsidRPr="002835E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24E4093" wp14:editId="6F102151">
            <wp:extent cx="3004185" cy="194785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567" cy="19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4DCB" w14:textId="77777777" w:rsidR="00911F18" w:rsidRPr="00911F18" w:rsidRDefault="00911F18" w:rsidP="00911F18">
      <w:pPr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11F18">
        <w:rPr>
          <w:rFonts w:ascii="Times New Roman" w:hAnsi="Times New Roman" w:cs="Times New Roman"/>
          <w:b/>
          <w:bCs/>
          <w:outline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Электронные сигареты. </w:t>
      </w:r>
    </w:p>
    <w:p w14:paraId="2A534E19" w14:textId="77777777" w:rsidR="00911F18" w:rsidRPr="00911F18" w:rsidRDefault="00911F18" w:rsidP="00911F18">
      <w:pPr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911F18">
        <w:rPr>
          <w:rFonts w:ascii="Times New Roman" w:hAnsi="Times New Roman" w:cs="Times New Roman"/>
          <w:b/>
          <w:bCs/>
          <w:outline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noFill/>
          </w14:textFill>
        </w:rPr>
        <w:t>Её вред для подросткового организма</w:t>
      </w:r>
    </w:p>
    <w:p w14:paraId="58E7D764" w14:textId="77777777" w:rsidR="00911F18" w:rsidRPr="00911F18" w:rsidRDefault="00911F18" w:rsidP="00911F18">
      <w:pPr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14:paraId="513F0E04" w14:textId="77777777" w:rsidR="00911F18" w:rsidRPr="00911F18" w:rsidRDefault="00911F18" w:rsidP="00911F18">
      <w:pPr>
        <w:spacing w:line="240" w:lineRule="auto"/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911F18"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Работу выполнил:</w:t>
      </w:r>
    </w:p>
    <w:p w14:paraId="7B097E80" w14:textId="77777777" w:rsidR="00911F18" w:rsidRPr="00911F18" w:rsidRDefault="00911F18" w:rsidP="00911F18">
      <w:pPr>
        <w:spacing w:line="240" w:lineRule="auto"/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911F18"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Черничкин Михаил 9 «Б» класс</w:t>
      </w:r>
    </w:p>
    <w:p w14:paraId="3646E68B" w14:textId="77777777" w:rsidR="00911F18" w:rsidRPr="00911F18" w:rsidRDefault="00911F18" w:rsidP="00911F18">
      <w:pPr>
        <w:spacing w:line="240" w:lineRule="auto"/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911F18">
        <w:rPr>
          <w:rFonts w:ascii="Times New Roman" w:hAnsi="Times New Roman" w:cs="Times New Roman"/>
          <w:outline/>
          <w:color w:val="5B9BD5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Научный руководитель:</w:t>
      </w:r>
    </w:p>
    <w:p w14:paraId="590727A7" w14:textId="77777777" w:rsidR="00911F18" w:rsidRPr="002B3EF9" w:rsidRDefault="00911F18" w:rsidP="00911F18">
      <w:pPr>
        <w:spacing w:line="240" w:lineRule="auto"/>
        <w:rPr>
          <w:rFonts w:ascii="Times New Roman" w:hAnsi="Times New Roman" w:cs="Times New Roman"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B3EF9">
        <w:rPr>
          <w:rFonts w:ascii="Times New Roman" w:hAnsi="Times New Roman" w:cs="Times New Roman"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Терещенко Анатолий Анатольевич</w:t>
      </w:r>
    </w:p>
    <w:p w14:paraId="22E7A8BD" w14:textId="32AE05E3" w:rsidR="00911F18" w:rsidRPr="003B652E" w:rsidRDefault="00911F18" w:rsidP="003B652E">
      <w:pPr>
        <w:spacing w:line="240" w:lineRule="auto"/>
        <w:rPr>
          <w:rFonts w:ascii="Times New Roman" w:hAnsi="Times New Roman" w:cs="Times New Roman"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B3EF9">
        <w:rPr>
          <w:rFonts w:ascii="Times New Roman" w:hAnsi="Times New Roman" w:cs="Times New Roman"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Учитель ОБЖ</w:t>
      </w:r>
    </w:p>
    <w:p w14:paraId="5954A907" w14:textId="1FE5628A" w:rsidR="00911F18" w:rsidRDefault="00911F18" w:rsidP="00BD48E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1FF86D8" w14:textId="77777777" w:rsidR="00911F18" w:rsidRPr="002B3EF9" w:rsidRDefault="00911F18" w:rsidP="00911F1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B3EF9">
        <w:rPr>
          <w:rFonts w:ascii="Times New Roman" w:hAnsi="Times New Roman" w:cs="Times New Roman"/>
          <w:b/>
          <w:bCs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Что такое электронная сигарета?</w:t>
      </w:r>
    </w:p>
    <w:p w14:paraId="62E4BE72" w14:textId="77777777" w:rsidR="00911F18" w:rsidRPr="003B652E" w:rsidRDefault="00911F18" w:rsidP="00911F18">
      <w:pPr>
        <w:pStyle w:val="2"/>
        <w:spacing w:before="0" w:line="276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3B652E"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 xml:space="preserve">      </w:t>
      </w:r>
      <w:r w:rsidRPr="003B652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Электронная сигарета – это электронное устройство, похожее на обыкновенную сигарету и позволяющее имитировать процесс курения. Упаковка от электронных сигарет включает сменный картридж и зарядное устройство.</w:t>
      </w:r>
    </w:p>
    <w:p w14:paraId="7C6AFB2B" w14:textId="77777777" w:rsidR="00911F18" w:rsidRPr="002B3EF9" w:rsidRDefault="00911F18" w:rsidP="00911F18">
      <w:bookmarkStart w:id="2" w:name="_GoBack"/>
      <w:bookmarkEnd w:id="2"/>
    </w:p>
    <w:p w14:paraId="2F32A612" w14:textId="7008414F" w:rsidR="00911F18" w:rsidRPr="002835EC" w:rsidRDefault="00911F18" w:rsidP="00911F18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519C759" wp14:editId="09016DC3">
                <wp:extent cx="308610" cy="308610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93E445" id="Прямоугольник 11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FcC1SsOAgAA1wMA&#10;AA4AAAAAAAAAAAAAAAAALgIAAGRycy9lMm9Eb2MueG1sUEsBAi0AFAAGAAgAAAAhAJj2bA3ZAAAA&#10;AwEAAA8AAAAAAAAAAAAAAAAAaAQAAGRycy9kb3ducmV2LnhtbFBLBQYAAAAABAAEAPMAAABuBQAA&#10;AAA=&#10;" filled="f" stroked="f">
                <o:lock v:ext="edit" aspectratio="t"/>
                <w10:anchorlock/>
              </v:rect>
            </w:pict>
          </mc:Fallback>
        </mc:AlternateContent>
      </w:r>
      <w:r w:rsidR="003B652E">
        <w:rPr>
          <w:noProof/>
        </w:rPr>
        <w:drawing>
          <wp:inline distT="0" distB="0" distL="0" distR="0" wp14:anchorId="07BE660B" wp14:editId="0E60BA6D">
            <wp:extent cx="3023870" cy="2711302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871" cy="2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1F850" w14:textId="6C9FE708" w:rsidR="00911F18" w:rsidRDefault="00911F18" w:rsidP="00BD48E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6F132B" w14:textId="393F3CCD" w:rsidR="00911F18" w:rsidRDefault="00911F18" w:rsidP="00BD48ED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C4FB93" w14:textId="77777777" w:rsidR="002835EC" w:rsidRPr="002B3EF9" w:rsidRDefault="002835EC" w:rsidP="00BD48ED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2B3EF9">
        <w:rPr>
          <w:rFonts w:ascii="Times New Roman" w:hAnsi="Times New Roman" w:cs="Times New Roman"/>
          <w:b/>
          <w:bCs/>
          <w:color w:val="FF0000"/>
          <w:sz w:val="32"/>
          <w:szCs w:val="32"/>
        </w:rPr>
        <w:t>Химический и механический состав электронной сигареты</w:t>
      </w:r>
    </w:p>
    <w:p w14:paraId="41F3DC8B" w14:textId="77777777" w:rsidR="002835EC" w:rsidRPr="002835EC" w:rsidRDefault="002835EC" w:rsidP="00BD48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</w:p>
    <w:p w14:paraId="4360856E" w14:textId="77777777" w:rsidR="002835EC" w:rsidRPr="002B3EF9" w:rsidRDefault="002835EC" w:rsidP="00BD48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К основным химическим элементам относятся следующие:</w:t>
      </w:r>
    </w:p>
    <w:p w14:paraId="68EBAAFE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жидкий никотин;</w:t>
      </w:r>
    </w:p>
    <w:p w14:paraId="340BD0E7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пропиленгликоль (PG);</w:t>
      </w:r>
    </w:p>
    <w:p w14:paraId="445A06B5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натуральный (овощной) </w:t>
      </w:r>
    </w:p>
    <w:p w14:paraId="4CC030F5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глицерин (VG);</w:t>
      </w:r>
    </w:p>
    <w:p w14:paraId="042313BB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вода;</w:t>
      </w:r>
    </w:p>
    <w:p w14:paraId="50B88F8D" w14:textId="77777777" w:rsidR="002835EC" w:rsidRPr="002B3EF9" w:rsidRDefault="002835EC" w:rsidP="00BD48ED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eastAsia="Times New Roman" w:hAnsi="Times New Roman" w:cs="Times New Roman"/>
          <w:color w:val="7030A0"/>
          <w:sz w:val="26"/>
          <w:szCs w:val="26"/>
          <w:bdr w:val="none" w:sz="0" w:space="0" w:color="auto" w:frame="1"/>
          <w:shd w:val="clear" w:color="auto" w:fill="FFFFFF"/>
          <w:lang w:eastAsia="ru-RU"/>
        </w:rPr>
        <w:t>ароматизаторы.</w:t>
      </w:r>
    </w:p>
    <w:p w14:paraId="5367EAEA" w14:textId="77777777" w:rsidR="002835EC" w:rsidRPr="002B3EF9" w:rsidRDefault="002835EC" w:rsidP="00BD48ED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2B3EF9">
        <w:rPr>
          <w:rFonts w:ascii="Times New Roman" w:hAnsi="Times New Roman" w:cs="Times New Roman"/>
          <w:color w:val="7030A0"/>
          <w:sz w:val="26"/>
          <w:szCs w:val="26"/>
        </w:rPr>
        <w:t>Компоненты электронной сигареты включают мундштук (капельницу), картридж (место для хранения жидкости), </w:t>
      </w:r>
      <w:hyperlink r:id="rId12" w:tooltip="Нагревательный элемент" w:history="1">
        <w:r w:rsidRPr="002B3EF9">
          <w:rPr>
            <w:rStyle w:val="a3"/>
            <w:rFonts w:ascii="Times New Roman" w:hAnsi="Times New Roman" w:cs="Times New Roman"/>
            <w:color w:val="7030A0"/>
            <w:sz w:val="26"/>
            <w:szCs w:val="26"/>
            <w:u w:val="none"/>
            <w:shd w:val="clear" w:color="auto" w:fill="FFFFFF"/>
          </w:rPr>
          <w:t>нагревательный элемент </w:t>
        </w:r>
      </w:hyperlink>
      <w:r w:rsidRPr="002B3EF9">
        <w:rPr>
          <w:rFonts w:ascii="Times New Roman" w:hAnsi="Times New Roman" w:cs="Times New Roman"/>
          <w:color w:val="7030A0"/>
          <w:sz w:val="26"/>
          <w:szCs w:val="26"/>
        </w:rPr>
        <w:t>/ </w:t>
      </w:r>
      <w:hyperlink r:id="rId13" w:tooltip="Форсунка- распылитель" w:history="1">
        <w:r w:rsidRPr="002B3EF9">
          <w:rPr>
            <w:rStyle w:val="a3"/>
            <w:rFonts w:ascii="Times New Roman" w:hAnsi="Times New Roman" w:cs="Times New Roman"/>
            <w:color w:val="7030A0"/>
            <w:sz w:val="26"/>
            <w:szCs w:val="26"/>
            <w:u w:val="none"/>
            <w:shd w:val="clear" w:color="auto" w:fill="FFFFFF"/>
          </w:rPr>
          <w:t>распылитель</w:t>
        </w:r>
      </w:hyperlink>
      <w:r w:rsidRPr="002B3EF9">
        <w:rPr>
          <w:rFonts w:ascii="Times New Roman" w:hAnsi="Times New Roman" w:cs="Times New Roman"/>
          <w:color w:val="7030A0"/>
          <w:sz w:val="26"/>
          <w:szCs w:val="26"/>
        </w:rPr>
        <w:t>, </w:t>
      </w:r>
      <w:hyperlink r:id="rId14" w:tooltip="Микропроцессор" w:history="1">
        <w:r w:rsidRPr="002B3EF9">
          <w:rPr>
            <w:rStyle w:val="a3"/>
            <w:rFonts w:ascii="Times New Roman" w:hAnsi="Times New Roman" w:cs="Times New Roman"/>
            <w:color w:val="7030A0"/>
            <w:sz w:val="26"/>
            <w:szCs w:val="26"/>
            <w:u w:val="none"/>
            <w:shd w:val="clear" w:color="auto" w:fill="FFFFFF"/>
          </w:rPr>
          <w:t>микропроцессор</w:t>
        </w:r>
      </w:hyperlink>
      <w:r w:rsidRPr="002B3EF9">
        <w:rPr>
          <w:rFonts w:ascii="Times New Roman" w:hAnsi="Times New Roman" w:cs="Times New Roman"/>
          <w:color w:val="7030A0"/>
          <w:sz w:val="26"/>
          <w:szCs w:val="26"/>
        </w:rPr>
        <w:t>, аккумулятор, а некоторые из них имеют </w:t>
      </w:r>
      <w:hyperlink r:id="rId15" w:tooltip="Светодиодная лампа" w:history="1">
        <w:r w:rsidRPr="002B3EF9">
          <w:rPr>
            <w:rStyle w:val="a3"/>
            <w:rFonts w:ascii="Times New Roman" w:hAnsi="Times New Roman" w:cs="Times New Roman"/>
            <w:color w:val="7030A0"/>
            <w:sz w:val="26"/>
            <w:szCs w:val="26"/>
            <w:u w:val="none"/>
            <w:shd w:val="clear" w:color="auto" w:fill="FFFFFF"/>
          </w:rPr>
          <w:t>светодиодную подсветку</w:t>
        </w:r>
      </w:hyperlink>
      <w:r w:rsidRPr="002B3EF9">
        <w:rPr>
          <w:rFonts w:ascii="Times New Roman" w:hAnsi="Times New Roman" w:cs="Times New Roman"/>
          <w:color w:val="7030A0"/>
          <w:sz w:val="26"/>
          <w:szCs w:val="26"/>
        </w:rPr>
        <w:t> на конце.</w:t>
      </w:r>
    </w:p>
    <w:p w14:paraId="54ABF2EA" w14:textId="77777777" w:rsidR="008826D4" w:rsidRDefault="002835EC">
      <w:pPr>
        <w:rPr>
          <w:rFonts w:cstheme="minorHAnsi"/>
          <w:b/>
          <w:bCs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13D5BAAA" wp14:editId="47B9F5D8">
            <wp:extent cx="3146961" cy="243395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61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2E807" w14:textId="77777777" w:rsidR="00BD48ED" w:rsidRPr="00BD48ED" w:rsidRDefault="00BD48ED" w:rsidP="002B3E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48ED">
        <w:rPr>
          <w:rFonts w:ascii="Times New Roman" w:hAnsi="Times New Roman" w:cs="Times New Roman"/>
          <w:b/>
          <w:bCs/>
          <w:sz w:val="26"/>
          <w:szCs w:val="26"/>
        </w:rPr>
        <w:t>Принцип работы электронной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48ED">
        <w:rPr>
          <w:rFonts w:ascii="Times New Roman" w:hAnsi="Times New Roman" w:cs="Times New Roman"/>
          <w:b/>
          <w:bCs/>
          <w:sz w:val="26"/>
          <w:szCs w:val="26"/>
        </w:rPr>
        <w:t>сигареты</w:t>
      </w:r>
    </w:p>
    <w:p w14:paraId="15DC3966" w14:textId="77777777" w:rsidR="00BD48ED" w:rsidRPr="00745A82" w:rsidRDefault="00BD48ED" w:rsidP="00BD48ED">
      <w:pPr>
        <w:spacing w:after="0" w:line="276" w:lineRule="auto"/>
        <w:rPr>
          <w:rFonts w:ascii="Times New Roman" w:hAnsi="Times New Roman" w:cs="Times New Roman"/>
          <w:color w:val="385623" w:themeColor="accent6" w:themeShade="80"/>
          <w:sz w:val="26"/>
          <w:szCs w:val="26"/>
        </w:rPr>
      </w:pPr>
      <w:r w:rsidRPr="00745A8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Классическая модель гаджета для парения функционирует по аналогу с ингалятором. Когда пользователь затягивается, заливка, подаваемая в </w:t>
      </w:r>
      <w:proofErr w:type="spellStart"/>
      <w:r w:rsidRPr="00745A8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>атомайзер</w:t>
      </w:r>
      <w:proofErr w:type="spellEnd"/>
      <w:r w:rsidRPr="00745A8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 xml:space="preserve">, преобразуется в пар, который подается в мундштук и вдыхается человеком. Некоторые модели начинают свою работу простой затяжкой, другие же- нажатием специальной кнопки </w:t>
      </w:r>
      <w:proofErr w:type="spellStart"/>
      <w:r w:rsidRPr="00745A8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>Fire</w:t>
      </w:r>
      <w:proofErr w:type="spellEnd"/>
      <w:r w:rsidRPr="00745A82">
        <w:rPr>
          <w:rFonts w:ascii="Times New Roman" w:hAnsi="Times New Roman" w:cs="Times New Roman"/>
          <w:color w:val="385623" w:themeColor="accent6" w:themeShade="80"/>
          <w:sz w:val="26"/>
          <w:szCs w:val="26"/>
        </w:rPr>
        <w:t>. Функционирование всех систем обеспечивается за счет штатной батареи. Отметим, что в составе 3 мощных девайсов может быть сразу несколько аккумуляторов (до 4 единиц). Настройка рабочего 2 режима выполняется или автоматически, или вручную. Осуществляя вдох или нажимая на кнопку подачи напряжения, парильщик запускает в работу.</w:t>
      </w:r>
    </w:p>
    <w:p w14:paraId="54594326" w14:textId="74C10C42" w:rsidR="002835EC" w:rsidRPr="003B652E" w:rsidRDefault="00BD48ED">
      <w:pPr>
        <w:rPr>
          <w:rFonts w:cstheme="minorHAnsi"/>
          <w:b/>
          <w:bCs/>
          <w:color w:val="A5A5A5" w:themeColor="accent3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D48ED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 wp14:anchorId="458C94ED" wp14:editId="3D3A2310">
            <wp:extent cx="2861953" cy="205295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235" cy="218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5EC" w:rsidRPr="003B652E" w:rsidSect="00B94890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F2127" w14:textId="77777777" w:rsidR="00911F18" w:rsidRDefault="00911F18" w:rsidP="00911F18">
      <w:pPr>
        <w:spacing w:after="0" w:line="240" w:lineRule="auto"/>
      </w:pPr>
      <w:r>
        <w:separator/>
      </w:r>
    </w:p>
  </w:endnote>
  <w:endnote w:type="continuationSeparator" w:id="0">
    <w:p w14:paraId="2999AF2B" w14:textId="77777777" w:rsidR="00911F18" w:rsidRDefault="00911F18" w:rsidP="0091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B5938" w14:textId="77777777" w:rsidR="00911F18" w:rsidRDefault="00911F18" w:rsidP="00911F18">
      <w:pPr>
        <w:spacing w:after="0" w:line="240" w:lineRule="auto"/>
      </w:pPr>
      <w:r>
        <w:separator/>
      </w:r>
    </w:p>
  </w:footnote>
  <w:footnote w:type="continuationSeparator" w:id="0">
    <w:p w14:paraId="627889F8" w14:textId="77777777" w:rsidR="00911F18" w:rsidRDefault="00911F18" w:rsidP="00911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114D"/>
    <w:multiLevelType w:val="hybridMultilevel"/>
    <w:tmpl w:val="CE2C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9DB"/>
    <w:multiLevelType w:val="multilevel"/>
    <w:tmpl w:val="440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0"/>
    <w:rsid w:val="001014BB"/>
    <w:rsid w:val="002835EC"/>
    <w:rsid w:val="002B3EF9"/>
    <w:rsid w:val="003B652E"/>
    <w:rsid w:val="00745A82"/>
    <w:rsid w:val="008273B2"/>
    <w:rsid w:val="008826D4"/>
    <w:rsid w:val="00911F18"/>
    <w:rsid w:val="00B94890"/>
    <w:rsid w:val="00BD48ED"/>
    <w:rsid w:val="00C6777C"/>
    <w:rsid w:val="00D1780E"/>
    <w:rsid w:val="00E6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A9AFF"/>
  <w15:chartTrackingRefBased/>
  <w15:docId w15:val="{6C3F71B5-405C-4F80-980A-E8700B19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652E"/>
  </w:style>
  <w:style w:type="paragraph" w:styleId="2">
    <w:name w:val="heading 2"/>
    <w:basedOn w:val="a"/>
    <w:next w:val="a"/>
    <w:link w:val="20"/>
    <w:uiPriority w:val="9"/>
    <w:unhideWhenUsed/>
    <w:qFormat/>
    <w:rsid w:val="00882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2835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35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F18"/>
  </w:style>
  <w:style w:type="paragraph" w:styleId="a7">
    <w:name w:val="footer"/>
    <w:basedOn w:val="a"/>
    <w:link w:val="a8"/>
    <w:uiPriority w:val="99"/>
    <w:unhideWhenUsed/>
    <w:rsid w:val="0091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Atomizer_nozzl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eating_element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ED_lam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Microprocess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8714A-3E05-4123-A90E-2627DA24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2024-02-08T16:48:00Z</dcterms:created>
  <dcterms:modified xsi:type="dcterms:W3CDTF">2024-02-11T09:01:00Z</dcterms:modified>
</cp:coreProperties>
</file>