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D1" w:rsidRPr="00B7237B" w:rsidRDefault="00847FD1" w:rsidP="002B57D2">
      <w:pPr>
        <w:tabs>
          <w:tab w:val="left" w:leader="underscore" w:pos="11764"/>
        </w:tabs>
        <w:autoSpaceDN/>
        <w:spacing w:after="0" w:line="240" w:lineRule="auto"/>
        <w:jc w:val="center"/>
        <w:rPr>
          <w:rFonts w:ascii="Times New Roman" w:eastAsia="Yu Gothic UI Light" w:hAnsi="Times New Roman" w:cs="Times New Roman"/>
          <w:kern w:val="1"/>
          <w:sz w:val="28"/>
          <w:szCs w:val="28"/>
          <w:lang w:eastAsia="hi-IN" w:bidi="hi-IN"/>
        </w:rPr>
      </w:pPr>
      <w:bookmarkStart w:id="0" w:name="_Hlk95742105"/>
      <w:r w:rsidRPr="00B7237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B7237B">
        <w:rPr>
          <w:rFonts w:ascii="Times New Roman" w:eastAsia="Yu Gothic UI Light" w:hAnsi="Times New Roman" w:cs="Times New Roman"/>
          <w:kern w:val="1"/>
          <w:sz w:val="28"/>
          <w:szCs w:val="28"/>
          <w:lang w:eastAsia="hi-IN" w:bidi="hi-IN"/>
        </w:rPr>
        <w:t>Государственное бюджетное общеобразовательное учреждение Ростовской      области «Таганрогский педагогический лицей - интернат»</w:t>
      </w:r>
    </w:p>
    <w:p w:rsidR="00847FD1" w:rsidRPr="00B7237B" w:rsidRDefault="00847FD1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Yu Gothic UI Light" w:hAnsi="Times New Roman" w:cs="Times New Roman"/>
          <w:kern w:val="1"/>
          <w:sz w:val="28"/>
          <w:szCs w:val="28"/>
          <w:lang w:eastAsia="hi-IN" w:bidi="hi-IN"/>
        </w:rPr>
      </w:pPr>
    </w:p>
    <w:p w:rsidR="00847FD1" w:rsidRPr="00B7237B" w:rsidRDefault="00847FD1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Yu Gothic UI Light" w:hAnsi="Times New Roman" w:cs="Times New Roman"/>
          <w:kern w:val="1"/>
          <w:sz w:val="28"/>
          <w:szCs w:val="28"/>
          <w:lang w:eastAsia="hi-IN" w:bidi="hi-IN"/>
        </w:rPr>
      </w:pPr>
    </w:p>
    <w:p w:rsidR="00847FD1" w:rsidRPr="00B7237B" w:rsidRDefault="00847FD1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Yu Gothic UI Light" w:hAnsi="Times New Roman" w:cs="Times New Roman"/>
          <w:kern w:val="1"/>
          <w:sz w:val="28"/>
          <w:szCs w:val="28"/>
          <w:lang w:eastAsia="hi-IN" w:bidi="hi-IN"/>
        </w:rPr>
      </w:pPr>
    </w:p>
    <w:p w:rsidR="00847FD1" w:rsidRPr="00B7237B" w:rsidRDefault="00847FD1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Yu Gothic UI Light" w:hAnsi="Times New Roman" w:cs="Times New Roman"/>
          <w:kern w:val="1"/>
          <w:sz w:val="28"/>
          <w:szCs w:val="28"/>
          <w:lang w:eastAsia="hi-IN" w:bidi="hi-IN"/>
        </w:rPr>
      </w:pPr>
    </w:p>
    <w:p w:rsidR="00847FD1" w:rsidRPr="00B7237B" w:rsidRDefault="00847FD1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Yu Gothic UI Light" w:hAnsi="Times New Roman" w:cs="Times New Roman"/>
          <w:kern w:val="1"/>
          <w:sz w:val="28"/>
          <w:szCs w:val="28"/>
          <w:lang w:eastAsia="hi-IN" w:bidi="hi-IN"/>
        </w:rPr>
      </w:pPr>
    </w:p>
    <w:p w:rsidR="00847FD1" w:rsidRPr="00B7237B" w:rsidRDefault="00847FD1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Yu Gothic UI Light" w:hAnsi="Times New Roman" w:cs="Times New Roman"/>
          <w:kern w:val="1"/>
          <w:sz w:val="28"/>
          <w:szCs w:val="28"/>
          <w:lang w:eastAsia="hi-IN" w:bidi="hi-IN"/>
        </w:rPr>
      </w:pPr>
    </w:p>
    <w:p w:rsidR="00847FD1" w:rsidRPr="00B7237B" w:rsidRDefault="00847FD1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Yu Gothic UI Light" w:hAnsi="Times New Roman" w:cs="Times New Roman"/>
          <w:kern w:val="1"/>
          <w:sz w:val="28"/>
          <w:szCs w:val="28"/>
          <w:lang w:eastAsia="hi-IN" w:bidi="hi-IN"/>
        </w:rPr>
      </w:pPr>
    </w:p>
    <w:p w:rsidR="00847FD1" w:rsidRPr="00B7237B" w:rsidRDefault="00847FD1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Yu Gothic UI Light" w:hAnsi="Times New Roman" w:cs="Times New Roman"/>
          <w:kern w:val="1"/>
          <w:sz w:val="28"/>
          <w:szCs w:val="28"/>
          <w:lang w:eastAsia="hi-IN" w:bidi="hi-IN"/>
        </w:rPr>
      </w:pPr>
    </w:p>
    <w:p w:rsidR="00847FD1" w:rsidRPr="00B7237B" w:rsidRDefault="00847FD1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Yu Gothic UI Light" w:hAnsi="Times New Roman" w:cs="Times New Roman"/>
          <w:kern w:val="1"/>
          <w:sz w:val="28"/>
          <w:szCs w:val="28"/>
          <w:lang w:eastAsia="hi-IN" w:bidi="hi-IN"/>
        </w:rPr>
      </w:pPr>
    </w:p>
    <w:p w:rsidR="00847FD1" w:rsidRPr="00B7237B" w:rsidRDefault="00847FD1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Yu Gothic UI Light" w:hAnsi="Times New Roman" w:cs="Times New Roman"/>
          <w:kern w:val="1"/>
          <w:sz w:val="28"/>
          <w:szCs w:val="28"/>
          <w:lang w:eastAsia="hi-IN" w:bidi="hi-IN"/>
        </w:rPr>
      </w:pPr>
    </w:p>
    <w:p w:rsidR="00847FD1" w:rsidRPr="00B7237B" w:rsidRDefault="00847FD1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Yu Gothic UI Light" w:hAnsi="Times New Roman" w:cs="Times New Roman"/>
          <w:kern w:val="1"/>
          <w:sz w:val="28"/>
          <w:szCs w:val="28"/>
          <w:lang w:eastAsia="hi-IN" w:bidi="hi-IN"/>
        </w:rPr>
      </w:pPr>
    </w:p>
    <w:p w:rsidR="00847FD1" w:rsidRPr="00B7237B" w:rsidRDefault="00847FD1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Yu Gothic UI Light" w:hAnsi="Times New Roman" w:cs="Times New Roman"/>
          <w:kern w:val="1"/>
          <w:sz w:val="28"/>
          <w:szCs w:val="28"/>
          <w:lang w:eastAsia="hi-IN" w:bidi="hi-IN"/>
        </w:rPr>
      </w:pPr>
    </w:p>
    <w:p w:rsidR="00847FD1" w:rsidRPr="00B7237B" w:rsidRDefault="00847FD1" w:rsidP="000B5FD7">
      <w:pPr>
        <w:tabs>
          <w:tab w:val="left" w:leader="underscore" w:pos="11764"/>
        </w:tabs>
        <w:autoSpaceDN/>
        <w:spacing w:after="0" w:line="240" w:lineRule="auto"/>
        <w:ind w:left="100"/>
        <w:jc w:val="center"/>
        <w:rPr>
          <w:rFonts w:ascii="Times New Roman" w:eastAsia="Yu Gothic UI Light" w:hAnsi="Times New Roman" w:cs="Times New Roman"/>
          <w:kern w:val="1"/>
          <w:sz w:val="28"/>
          <w:szCs w:val="28"/>
          <w:lang w:eastAsia="hi-IN" w:bidi="hi-IN"/>
        </w:rPr>
      </w:pPr>
      <w:r w:rsidRPr="00B7237B">
        <w:rPr>
          <w:rFonts w:ascii="Times New Roman" w:eastAsia="Yu Gothic UI Light" w:hAnsi="Times New Roman" w:cs="Times New Roman"/>
          <w:kern w:val="1"/>
          <w:sz w:val="28"/>
          <w:szCs w:val="28"/>
          <w:lang w:eastAsia="hi-IN" w:bidi="hi-IN"/>
        </w:rPr>
        <w:t>ИНДИВИДУАЛЬНАЯ ПРОЕКТНАЯ РАБОТА</w:t>
      </w:r>
    </w:p>
    <w:p w:rsidR="00847FD1" w:rsidRPr="00B7237B" w:rsidRDefault="00847FD1" w:rsidP="000B5FD7">
      <w:pPr>
        <w:tabs>
          <w:tab w:val="left" w:leader="underscore" w:pos="11764"/>
        </w:tabs>
        <w:autoSpaceDN/>
        <w:spacing w:after="0" w:line="240" w:lineRule="auto"/>
        <w:ind w:left="100"/>
        <w:jc w:val="center"/>
        <w:rPr>
          <w:rFonts w:ascii="Times New Roman" w:eastAsia="Yu Gothic UI Light" w:hAnsi="Times New Roman" w:cs="Times New Roman"/>
          <w:kern w:val="1"/>
          <w:sz w:val="28"/>
          <w:szCs w:val="28"/>
          <w:lang w:eastAsia="hi-IN" w:bidi="hi-IN"/>
        </w:rPr>
      </w:pPr>
    </w:p>
    <w:p w:rsidR="00847FD1" w:rsidRPr="00B7237B" w:rsidRDefault="00847FD1" w:rsidP="004739D1">
      <w:pPr>
        <w:spacing w:line="30" w:lineRule="atLeast"/>
        <w:jc w:val="center"/>
        <w:rPr>
          <w:rFonts w:ascii="Times New Roman" w:eastAsia="Yu Gothic UI Light" w:hAnsi="Times New Roman" w:cs="Times New Roman"/>
          <w:color w:val="000000"/>
          <w:sz w:val="28"/>
          <w:szCs w:val="28"/>
        </w:rPr>
      </w:pPr>
      <w:r w:rsidRPr="00B7237B">
        <w:rPr>
          <w:rFonts w:ascii="Times New Roman" w:eastAsia="Yu Gothic UI Light" w:hAnsi="Times New Roman" w:cs="Times New Roman"/>
          <w:kern w:val="1"/>
          <w:sz w:val="28"/>
          <w:szCs w:val="28"/>
          <w:lang w:eastAsia="hi-IN" w:bidi="hi-IN"/>
        </w:rPr>
        <w:t>Тема: «</w:t>
      </w:r>
      <w:r w:rsidR="004739D1" w:rsidRPr="00B7237B">
        <w:rPr>
          <w:rFonts w:ascii="Times New Roman" w:eastAsia="Yu Gothic UI Light" w:hAnsi="Times New Roman" w:cs="Times New Roman"/>
          <w:color w:val="000000"/>
          <w:sz w:val="28"/>
          <w:szCs w:val="28"/>
        </w:rPr>
        <w:t>ВОЛОНТЕРСКОЕ ДВИЖЕНИЕ В РОССИИ</w:t>
      </w:r>
      <w:r w:rsidR="00445202" w:rsidRPr="00B7237B">
        <w:rPr>
          <w:rFonts w:ascii="Times New Roman" w:eastAsia="Yu Gothic UI Light" w:hAnsi="Times New Roman" w:cs="Times New Roman"/>
          <w:color w:val="000000"/>
          <w:sz w:val="28"/>
          <w:szCs w:val="28"/>
        </w:rPr>
        <w:t xml:space="preserve"> И В ТАГАНРОГЕ</w:t>
      </w:r>
      <w:r w:rsidRPr="00B7237B">
        <w:rPr>
          <w:rFonts w:ascii="Times New Roman" w:eastAsia="Yu Gothic UI Light" w:hAnsi="Times New Roman" w:cs="Times New Roman"/>
          <w:color w:val="000000"/>
          <w:sz w:val="28"/>
          <w:szCs w:val="28"/>
        </w:rPr>
        <w:t>»</w:t>
      </w:r>
    </w:p>
    <w:p w:rsidR="00847FD1" w:rsidRPr="00B7237B" w:rsidRDefault="00847FD1" w:rsidP="000B5FD7">
      <w:pPr>
        <w:suppressAutoHyphens w:val="0"/>
        <w:autoSpaceDN/>
        <w:spacing w:line="360" w:lineRule="auto"/>
        <w:jc w:val="center"/>
        <w:rPr>
          <w:rFonts w:ascii="Times New Roman" w:eastAsia="Yu Gothic UI Light" w:hAnsi="Times New Roman" w:cs="Times New Roman"/>
          <w:sz w:val="28"/>
          <w:szCs w:val="28"/>
        </w:rPr>
      </w:pPr>
    </w:p>
    <w:p w:rsidR="00847FD1" w:rsidRPr="00B7237B" w:rsidRDefault="00847FD1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Yu Gothic UI Light" w:hAnsi="Times New Roman" w:cs="Times New Roman"/>
          <w:kern w:val="1"/>
          <w:sz w:val="28"/>
          <w:szCs w:val="28"/>
          <w:lang w:eastAsia="hi-IN" w:bidi="hi-IN"/>
        </w:rPr>
      </w:pPr>
    </w:p>
    <w:p w:rsidR="00847FD1" w:rsidRPr="00B7237B" w:rsidRDefault="00847FD1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Yu Gothic UI Light" w:hAnsi="Times New Roman" w:cs="Times New Roman"/>
          <w:kern w:val="1"/>
          <w:sz w:val="28"/>
          <w:szCs w:val="28"/>
          <w:lang w:eastAsia="hi-IN" w:bidi="hi-IN"/>
        </w:rPr>
      </w:pPr>
    </w:p>
    <w:p w:rsidR="00847FD1" w:rsidRPr="00B7237B" w:rsidRDefault="00847FD1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Yu Gothic UI Light" w:hAnsi="Times New Roman" w:cs="Times New Roman"/>
          <w:kern w:val="1"/>
          <w:sz w:val="28"/>
          <w:szCs w:val="28"/>
          <w:lang w:eastAsia="hi-IN" w:bidi="hi-IN"/>
        </w:rPr>
      </w:pPr>
    </w:p>
    <w:p w:rsidR="00847FD1" w:rsidRPr="00B7237B" w:rsidRDefault="00847FD1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Yu Gothic UI Light" w:hAnsi="Times New Roman" w:cs="Times New Roman"/>
          <w:kern w:val="1"/>
          <w:sz w:val="28"/>
          <w:szCs w:val="28"/>
          <w:lang w:eastAsia="hi-IN" w:bidi="hi-IN"/>
        </w:rPr>
      </w:pPr>
      <w:r w:rsidRPr="00B7237B">
        <w:rPr>
          <w:rFonts w:ascii="Times New Roman" w:eastAsia="Yu Gothic UI Light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Автор работы:</w:t>
      </w:r>
    </w:p>
    <w:p w:rsidR="00847FD1" w:rsidRPr="00B7237B" w:rsidRDefault="00847FD1" w:rsidP="008D5674">
      <w:pPr>
        <w:tabs>
          <w:tab w:val="left" w:leader="underscore" w:pos="11764"/>
        </w:tabs>
        <w:autoSpaceDN/>
        <w:spacing w:after="120" w:line="240" w:lineRule="auto"/>
        <w:ind w:left="100"/>
        <w:jc w:val="center"/>
        <w:rPr>
          <w:rFonts w:ascii="Times New Roman" w:eastAsia="Yu Gothic UI Light" w:hAnsi="Times New Roman" w:cs="Times New Roman"/>
          <w:kern w:val="1"/>
          <w:sz w:val="28"/>
          <w:szCs w:val="28"/>
          <w:lang w:eastAsia="hi-IN" w:bidi="hi-IN"/>
        </w:rPr>
      </w:pPr>
      <w:r w:rsidRPr="00B7237B">
        <w:rPr>
          <w:rFonts w:ascii="Times New Roman" w:eastAsia="Yu Gothic UI Light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</w:t>
      </w:r>
      <w:proofErr w:type="spellStart"/>
      <w:r w:rsidRPr="00B7237B">
        <w:rPr>
          <w:rFonts w:ascii="Times New Roman" w:eastAsia="Yu Gothic UI Light" w:hAnsi="Times New Roman" w:cs="Times New Roman"/>
          <w:kern w:val="1"/>
          <w:sz w:val="28"/>
          <w:szCs w:val="28"/>
          <w:lang w:eastAsia="hi-IN" w:bidi="hi-IN"/>
        </w:rPr>
        <w:t>Ирвачёв</w:t>
      </w:r>
      <w:proofErr w:type="spellEnd"/>
      <w:r w:rsidRPr="00B7237B">
        <w:rPr>
          <w:rFonts w:ascii="Times New Roman" w:eastAsia="Yu Gothic UI Light" w:hAnsi="Times New Roman" w:cs="Times New Roman"/>
          <w:kern w:val="1"/>
          <w:sz w:val="28"/>
          <w:szCs w:val="28"/>
          <w:lang w:eastAsia="hi-IN" w:bidi="hi-IN"/>
        </w:rPr>
        <w:t xml:space="preserve"> Никита 9 «</w:t>
      </w:r>
      <w:r w:rsidRPr="00B7237B">
        <w:rPr>
          <w:rFonts w:ascii="Times New Roman" w:eastAsia="Yu Gothic UI Light" w:hAnsi="Times New Roman" w:cs="Times New Roman"/>
          <w:kern w:val="1"/>
          <w:sz w:val="28"/>
          <w:szCs w:val="28"/>
          <w:lang w:val="en-US" w:eastAsia="hi-IN" w:bidi="hi-IN"/>
        </w:rPr>
        <w:t>A</w:t>
      </w:r>
      <w:r w:rsidRPr="00B7237B">
        <w:rPr>
          <w:rFonts w:ascii="Times New Roman" w:eastAsia="Yu Gothic UI Light" w:hAnsi="Times New Roman" w:cs="Times New Roman"/>
          <w:kern w:val="1"/>
          <w:sz w:val="28"/>
          <w:szCs w:val="28"/>
          <w:lang w:eastAsia="hi-IN" w:bidi="hi-IN"/>
        </w:rPr>
        <w:t>» класс</w:t>
      </w:r>
    </w:p>
    <w:p w:rsidR="00847FD1" w:rsidRPr="00B7237B" w:rsidRDefault="00847FD1" w:rsidP="000B5FD7">
      <w:pPr>
        <w:tabs>
          <w:tab w:val="left" w:leader="underscore" w:pos="11764"/>
        </w:tabs>
        <w:autoSpaceDN/>
        <w:spacing w:after="120" w:line="240" w:lineRule="auto"/>
        <w:jc w:val="right"/>
        <w:rPr>
          <w:rFonts w:ascii="Times New Roman" w:eastAsia="Yu Gothic UI Light" w:hAnsi="Times New Roman" w:cs="Times New Roman"/>
          <w:kern w:val="1"/>
          <w:sz w:val="28"/>
          <w:szCs w:val="28"/>
          <w:lang w:eastAsia="hi-IN" w:bidi="hi-IN"/>
        </w:rPr>
      </w:pPr>
    </w:p>
    <w:p w:rsidR="00847FD1" w:rsidRPr="00B7237B" w:rsidRDefault="00847FD1" w:rsidP="000B5FD7">
      <w:pPr>
        <w:tabs>
          <w:tab w:val="left" w:leader="underscore" w:pos="11764"/>
        </w:tabs>
        <w:autoSpaceDN/>
        <w:spacing w:after="120" w:line="240" w:lineRule="auto"/>
        <w:jc w:val="both"/>
        <w:rPr>
          <w:rFonts w:ascii="Times New Roman" w:eastAsia="Yu Gothic UI Light" w:hAnsi="Times New Roman" w:cs="Times New Roman"/>
          <w:kern w:val="1"/>
          <w:sz w:val="28"/>
          <w:szCs w:val="28"/>
          <w:lang w:eastAsia="hi-IN" w:bidi="hi-IN"/>
        </w:rPr>
      </w:pPr>
      <w:r w:rsidRPr="00B7237B">
        <w:rPr>
          <w:rFonts w:ascii="Times New Roman" w:eastAsia="Yu Gothic UI Light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  Научный руководитель: </w:t>
      </w:r>
    </w:p>
    <w:p w:rsidR="00847FD1" w:rsidRPr="00B7237B" w:rsidRDefault="00847FD1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right"/>
        <w:rPr>
          <w:rFonts w:ascii="Times New Roman" w:eastAsia="Yu Gothic UI Light" w:hAnsi="Times New Roman" w:cs="Times New Roman"/>
          <w:kern w:val="1"/>
          <w:sz w:val="28"/>
          <w:szCs w:val="28"/>
          <w:lang w:eastAsia="hi-IN" w:bidi="hi-IN"/>
        </w:rPr>
      </w:pPr>
      <w:proofErr w:type="spellStart"/>
      <w:r w:rsidRPr="00B7237B">
        <w:rPr>
          <w:rFonts w:ascii="Times New Roman" w:eastAsia="Yu Gothic UI Light" w:hAnsi="Times New Roman" w:cs="Times New Roman"/>
          <w:kern w:val="1"/>
          <w:sz w:val="28"/>
          <w:szCs w:val="28"/>
          <w:lang w:eastAsia="hi-IN" w:bidi="hi-IN"/>
        </w:rPr>
        <w:t>Чуфистова</w:t>
      </w:r>
      <w:proofErr w:type="spellEnd"/>
      <w:r w:rsidRPr="00B7237B">
        <w:rPr>
          <w:rFonts w:ascii="Times New Roman" w:eastAsia="Yu Gothic UI Light" w:hAnsi="Times New Roman" w:cs="Times New Roman"/>
          <w:kern w:val="1"/>
          <w:sz w:val="28"/>
          <w:szCs w:val="28"/>
          <w:lang w:eastAsia="hi-IN" w:bidi="hi-IN"/>
        </w:rPr>
        <w:t xml:space="preserve"> Евгения Михайловна</w:t>
      </w:r>
    </w:p>
    <w:p w:rsidR="00847FD1" w:rsidRPr="00B7237B" w:rsidRDefault="00847FD1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right"/>
        <w:rPr>
          <w:rFonts w:ascii="Times New Roman" w:eastAsia="Yu Gothic UI Light" w:hAnsi="Times New Roman" w:cs="Times New Roman"/>
          <w:kern w:val="1"/>
          <w:sz w:val="28"/>
          <w:szCs w:val="28"/>
          <w:lang w:eastAsia="hi-IN" w:bidi="hi-IN"/>
        </w:rPr>
      </w:pPr>
      <w:r w:rsidRPr="00B7237B">
        <w:rPr>
          <w:rFonts w:ascii="Times New Roman" w:eastAsia="Yu Gothic UI Light" w:hAnsi="Times New Roman" w:cs="Times New Roman"/>
          <w:kern w:val="1"/>
          <w:sz w:val="28"/>
          <w:szCs w:val="28"/>
          <w:lang w:eastAsia="hi-IN" w:bidi="hi-IN"/>
        </w:rPr>
        <w:t xml:space="preserve">                       Педагог-психолог</w:t>
      </w:r>
    </w:p>
    <w:p w:rsidR="00847FD1" w:rsidRPr="00B7237B" w:rsidRDefault="00847FD1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Yu Gothic UI Light" w:hAnsi="Times New Roman" w:cs="Times New Roman"/>
          <w:bCs/>
          <w:kern w:val="1"/>
          <w:sz w:val="28"/>
          <w:szCs w:val="28"/>
          <w:lang w:eastAsia="hi-IN" w:bidi="hi-IN"/>
        </w:rPr>
      </w:pPr>
    </w:p>
    <w:p w:rsidR="00847FD1" w:rsidRPr="00B7237B" w:rsidRDefault="00847FD1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Yu Gothic UI Light" w:hAnsi="Times New Roman" w:cs="Times New Roman"/>
          <w:bCs/>
          <w:kern w:val="1"/>
          <w:sz w:val="28"/>
          <w:szCs w:val="28"/>
          <w:lang w:eastAsia="hi-IN" w:bidi="hi-IN"/>
        </w:rPr>
      </w:pPr>
    </w:p>
    <w:p w:rsidR="00847FD1" w:rsidRDefault="00847FD1" w:rsidP="000B5FD7">
      <w:pPr>
        <w:tabs>
          <w:tab w:val="left" w:leader="underscore" w:pos="11764"/>
        </w:tabs>
        <w:autoSpaceDN/>
        <w:spacing w:after="120" w:line="240" w:lineRule="auto"/>
        <w:jc w:val="both"/>
        <w:rPr>
          <w:rFonts w:ascii="Times New Roman" w:eastAsia="Yu Gothic UI Light" w:hAnsi="Times New Roman" w:cs="Times New Roman"/>
          <w:bCs/>
          <w:kern w:val="1"/>
          <w:sz w:val="28"/>
          <w:szCs w:val="28"/>
          <w:lang w:eastAsia="hi-IN" w:bidi="hi-IN"/>
        </w:rPr>
      </w:pPr>
    </w:p>
    <w:p w:rsidR="00B7237B" w:rsidRDefault="00B7237B" w:rsidP="000B5FD7">
      <w:pPr>
        <w:tabs>
          <w:tab w:val="left" w:leader="underscore" w:pos="11764"/>
        </w:tabs>
        <w:autoSpaceDN/>
        <w:spacing w:after="120" w:line="240" w:lineRule="auto"/>
        <w:jc w:val="both"/>
        <w:rPr>
          <w:rFonts w:ascii="Times New Roman" w:eastAsia="Yu Gothic UI Light" w:hAnsi="Times New Roman" w:cs="Times New Roman"/>
          <w:bCs/>
          <w:kern w:val="1"/>
          <w:sz w:val="28"/>
          <w:szCs w:val="28"/>
          <w:lang w:eastAsia="hi-IN" w:bidi="hi-IN"/>
        </w:rPr>
      </w:pPr>
    </w:p>
    <w:p w:rsidR="00B7237B" w:rsidRDefault="00B7237B" w:rsidP="000B5FD7">
      <w:pPr>
        <w:tabs>
          <w:tab w:val="left" w:leader="underscore" w:pos="11764"/>
        </w:tabs>
        <w:autoSpaceDN/>
        <w:spacing w:after="120" w:line="240" w:lineRule="auto"/>
        <w:jc w:val="both"/>
        <w:rPr>
          <w:rFonts w:ascii="Times New Roman" w:eastAsia="Yu Gothic UI Light" w:hAnsi="Times New Roman" w:cs="Times New Roman"/>
          <w:bCs/>
          <w:kern w:val="1"/>
          <w:sz w:val="28"/>
          <w:szCs w:val="28"/>
          <w:lang w:eastAsia="hi-IN" w:bidi="hi-IN"/>
        </w:rPr>
      </w:pPr>
    </w:p>
    <w:p w:rsidR="00B7237B" w:rsidRDefault="00B7237B" w:rsidP="000B5FD7">
      <w:pPr>
        <w:tabs>
          <w:tab w:val="left" w:leader="underscore" w:pos="11764"/>
        </w:tabs>
        <w:autoSpaceDN/>
        <w:spacing w:after="120" w:line="240" w:lineRule="auto"/>
        <w:jc w:val="both"/>
        <w:rPr>
          <w:rFonts w:ascii="Times New Roman" w:eastAsia="Yu Gothic UI Light" w:hAnsi="Times New Roman" w:cs="Times New Roman"/>
          <w:bCs/>
          <w:kern w:val="1"/>
          <w:sz w:val="28"/>
          <w:szCs w:val="28"/>
          <w:lang w:eastAsia="hi-IN" w:bidi="hi-IN"/>
        </w:rPr>
      </w:pPr>
    </w:p>
    <w:p w:rsidR="00B7237B" w:rsidRDefault="00B7237B" w:rsidP="000B5FD7">
      <w:pPr>
        <w:tabs>
          <w:tab w:val="left" w:leader="underscore" w:pos="11764"/>
        </w:tabs>
        <w:autoSpaceDN/>
        <w:spacing w:after="120" w:line="240" w:lineRule="auto"/>
        <w:jc w:val="both"/>
        <w:rPr>
          <w:rFonts w:ascii="Times New Roman" w:eastAsia="Yu Gothic UI Light" w:hAnsi="Times New Roman" w:cs="Times New Roman"/>
          <w:bCs/>
          <w:kern w:val="1"/>
          <w:sz w:val="28"/>
          <w:szCs w:val="28"/>
          <w:lang w:eastAsia="hi-IN" w:bidi="hi-IN"/>
        </w:rPr>
      </w:pPr>
    </w:p>
    <w:p w:rsidR="00B7237B" w:rsidRPr="00B7237B" w:rsidRDefault="00B7237B" w:rsidP="000B5FD7">
      <w:pPr>
        <w:tabs>
          <w:tab w:val="left" w:leader="underscore" w:pos="11764"/>
        </w:tabs>
        <w:autoSpaceDN/>
        <w:spacing w:after="120" w:line="240" w:lineRule="auto"/>
        <w:jc w:val="both"/>
        <w:rPr>
          <w:rFonts w:ascii="Times New Roman" w:eastAsia="Yu Gothic UI Light" w:hAnsi="Times New Roman" w:cs="Times New Roman"/>
          <w:bCs/>
          <w:kern w:val="1"/>
          <w:sz w:val="28"/>
          <w:szCs w:val="28"/>
          <w:lang w:eastAsia="hi-IN" w:bidi="hi-IN"/>
        </w:rPr>
      </w:pPr>
    </w:p>
    <w:p w:rsidR="00847FD1" w:rsidRPr="00B7237B" w:rsidRDefault="00847FD1" w:rsidP="000B5FD7">
      <w:pPr>
        <w:tabs>
          <w:tab w:val="left" w:leader="underscore" w:pos="11764"/>
        </w:tabs>
        <w:autoSpaceDN/>
        <w:spacing w:after="120" w:line="240" w:lineRule="auto"/>
        <w:jc w:val="both"/>
        <w:rPr>
          <w:rFonts w:ascii="Times New Roman" w:eastAsia="Yu Gothic UI Light" w:hAnsi="Times New Roman" w:cs="Times New Roman"/>
          <w:bCs/>
          <w:kern w:val="1"/>
          <w:sz w:val="28"/>
          <w:szCs w:val="28"/>
          <w:lang w:eastAsia="hi-IN" w:bidi="hi-IN"/>
        </w:rPr>
      </w:pPr>
    </w:p>
    <w:p w:rsidR="00847FD1" w:rsidRPr="00B7237B" w:rsidRDefault="00847FD1" w:rsidP="0072188D">
      <w:pPr>
        <w:tabs>
          <w:tab w:val="left" w:leader="underscore" w:pos="11764"/>
        </w:tabs>
        <w:autoSpaceDN/>
        <w:spacing w:after="120" w:line="240" w:lineRule="auto"/>
        <w:ind w:left="100"/>
        <w:jc w:val="center"/>
        <w:rPr>
          <w:rFonts w:ascii="Times New Roman" w:eastAsia="Yu Gothic UI Light" w:hAnsi="Times New Roman" w:cs="Times New Roman"/>
          <w:bCs/>
          <w:kern w:val="1"/>
          <w:sz w:val="28"/>
          <w:szCs w:val="28"/>
          <w:lang w:eastAsia="hi-IN" w:bidi="hi-IN"/>
        </w:rPr>
      </w:pPr>
      <w:r w:rsidRPr="00B7237B">
        <w:rPr>
          <w:rFonts w:ascii="Times New Roman" w:eastAsia="Yu Gothic UI Light" w:hAnsi="Times New Roman" w:cs="Times New Roman"/>
          <w:bCs/>
          <w:kern w:val="1"/>
          <w:sz w:val="28"/>
          <w:szCs w:val="28"/>
          <w:lang w:eastAsia="hi-IN" w:bidi="hi-IN"/>
        </w:rPr>
        <w:t>г. Таганрог</w:t>
      </w:r>
    </w:p>
    <w:p w:rsidR="00847FD1" w:rsidRPr="00B7237B" w:rsidRDefault="00445202" w:rsidP="0072188D">
      <w:pPr>
        <w:tabs>
          <w:tab w:val="left" w:leader="underscore" w:pos="11764"/>
        </w:tabs>
        <w:autoSpaceDN/>
        <w:spacing w:after="120" w:line="240" w:lineRule="auto"/>
        <w:ind w:left="100"/>
        <w:jc w:val="center"/>
        <w:rPr>
          <w:rFonts w:ascii="Times New Roman" w:eastAsia="Yu Gothic UI Light" w:hAnsi="Times New Roman" w:cs="Times New Roman"/>
          <w:kern w:val="1"/>
          <w:sz w:val="28"/>
          <w:szCs w:val="28"/>
          <w:lang w:eastAsia="hi-IN" w:bidi="hi-IN"/>
        </w:rPr>
      </w:pPr>
      <w:r w:rsidRPr="00B7237B">
        <w:rPr>
          <w:rFonts w:ascii="Times New Roman" w:eastAsia="Yu Gothic UI Light" w:hAnsi="Times New Roman" w:cs="Times New Roman"/>
          <w:kern w:val="1"/>
          <w:sz w:val="28"/>
          <w:szCs w:val="28"/>
          <w:lang w:eastAsia="hi-IN" w:bidi="hi-IN"/>
        </w:rPr>
        <w:t>2024</w:t>
      </w:r>
      <w:r w:rsidR="00847FD1" w:rsidRPr="00B7237B">
        <w:rPr>
          <w:rFonts w:ascii="Times New Roman" w:eastAsia="Yu Gothic UI Light" w:hAnsi="Times New Roman" w:cs="Times New Roman"/>
          <w:kern w:val="1"/>
          <w:sz w:val="28"/>
          <w:szCs w:val="28"/>
          <w:lang w:eastAsia="hi-IN" w:bidi="hi-IN"/>
        </w:rPr>
        <w:t xml:space="preserve"> г</w:t>
      </w:r>
      <w:bookmarkEnd w:id="0"/>
    </w:p>
    <w:p w:rsidR="00847FD1" w:rsidRPr="00B7237B" w:rsidRDefault="00847FD1" w:rsidP="000B5FD7">
      <w:pPr>
        <w:rPr>
          <w:rFonts w:ascii="Times New Roman" w:eastAsia="Yu Gothic UI Light" w:hAnsi="Times New Roman" w:cs="Times New Roman"/>
          <w:color w:val="000000"/>
          <w:sz w:val="24"/>
          <w:szCs w:val="24"/>
        </w:rPr>
      </w:pPr>
    </w:p>
    <w:p w:rsidR="00847FD1" w:rsidRPr="00B7237B" w:rsidRDefault="00847FD1" w:rsidP="00994B89">
      <w:pPr>
        <w:pStyle w:val="a5"/>
        <w:spacing w:before="0" w:after="120" w:line="240" w:lineRule="auto"/>
        <w:jc w:val="both"/>
        <w:outlineLvl w:val="9"/>
        <w:rPr>
          <w:rFonts w:ascii="Times New Roman" w:eastAsia="Yu Gothic UI Light" w:hAnsi="Times New Roman"/>
        </w:rPr>
      </w:pPr>
      <w:r w:rsidRPr="00B7237B">
        <w:rPr>
          <w:rFonts w:ascii="Times New Roman" w:eastAsia="Yu Gothic UI Light" w:hAnsi="Times New Roman"/>
          <w:b/>
          <w:color w:val="auto"/>
          <w:sz w:val="24"/>
          <w:szCs w:val="24"/>
        </w:rPr>
        <w:t xml:space="preserve">Оглавление </w:t>
      </w:r>
    </w:p>
    <w:p w:rsidR="00847FD1" w:rsidRPr="00B7237B" w:rsidRDefault="00847FD1" w:rsidP="00994B89">
      <w:pPr>
        <w:pStyle w:val="11"/>
        <w:tabs>
          <w:tab w:val="right" w:leader="dot" w:pos="9345"/>
        </w:tabs>
        <w:spacing w:line="240" w:lineRule="auto"/>
        <w:jc w:val="both"/>
        <w:rPr>
          <w:rFonts w:ascii="Times New Roman" w:eastAsia="Yu Gothic UI Light" w:hAnsi="Times New Roman" w:cs="Times New Roman"/>
        </w:rPr>
      </w:pPr>
      <w:r w:rsidRPr="00B7237B">
        <w:rPr>
          <w:rFonts w:ascii="Times New Roman" w:eastAsia="Yu Gothic UI Light" w:hAnsi="Times New Roman" w:cs="Times New Roman"/>
        </w:rPr>
        <w:fldChar w:fldCharType="begin"/>
      </w:r>
      <w:r w:rsidRPr="00B7237B">
        <w:rPr>
          <w:rFonts w:ascii="Times New Roman" w:eastAsia="Yu Gothic UI Light" w:hAnsi="Times New Roman" w:cs="Times New Roman"/>
        </w:rPr>
        <w:instrText xml:space="preserve"> TOC \o "1-3" \u \h </w:instrText>
      </w:r>
      <w:r w:rsidRPr="00B7237B">
        <w:rPr>
          <w:rFonts w:ascii="Times New Roman" w:eastAsia="Yu Gothic UI Light" w:hAnsi="Times New Roman" w:cs="Times New Roman"/>
        </w:rPr>
        <w:fldChar w:fldCharType="separate"/>
      </w:r>
      <w:hyperlink w:anchor="_Toc65536286" w:history="1">
        <w:r w:rsidRPr="00B7237B">
          <w:rPr>
            <w:rStyle w:val="a4"/>
            <w:rFonts w:ascii="Times New Roman" w:eastAsia="Yu Gothic UI Light" w:hAnsi="Times New Roman"/>
            <w:color w:val="auto"/>
          </w:rPr>
          <w:t>Введение</w:t>
        </w:r>
        <w:r w:rsidRPr="00B7237B">
          <w:rPr>
            <w:rFonts w:ascii="Times New Roman" w:eastAsia="Yu Gothic UI Light" w:hAnsi="Times New Roman" w:cs="Times New Roman"/>
          </w:rPr>
          <w:tab/>
          <w:t>3</w:t>
        </w:r>
      </w:hyperlink>
    </w:p>
    <w:p w:rsidR="00847FD1" w:rsidRPr="00B7237B" w:rsidRDefault="007C39B3" w:rsidP="00994B89">
      <w:pPr>
        <w:pStyle w:val="11"/>
        <w:tabs>
          <w:tab w:val="right" w:leader="dot" w:pos="440"/>
          <w:tab w:val="right" w:leader="dot" w:pos="9345"/>
        </w:tabs>
        <w:spacing w:line="240" w:lineRule="auto"/>
        <w:jc w:val="both"/>
        <w:rPr>
          <w:rFonts w:ascii="Times New Roman" w:eastAsia="Yu Gothic UI Light" w:hAnsi="Times New Roman" w:cs="Times New Roman"/>
        </w:rPr>
      </w:pPr>
      <w:hyperlink w:anchor="_Toc65536287" w:history="1">
        <w:r w:rsidR="00847FD1" w:rsidRPr="00B7237B">
          <w:rPr>
            <w:rStyle w:val="a4"/>
            <w:rFonts w:ascii="Times New Roman" w:eastAsia="Yu Gothic UI Light" w:hAnsi="Times New Roman"/>
            <w:color w:val="auto"/>
          </w:rPr>
          <w:t>Основная часть</w:t>
        </w:r>
        <w:r w:rsidR="00847FD1" w:rsidRPr="00B7237B">
          <w:rPr>
            <w:rFonts w:ascii="Times New Roman" w:eastAsia="Yu Gothic UI Light" w:hAnsi="Times New Roman" w:cs="Times New Roman"/>
          </w:rPr>
          <w:tab/>
          <w:t>4</w:t>
        </w:r>
      </w:hyperlink>
    </w:p>
    <w:p w:rsidR="00847FD1" w:rsidRPr="00B7237B" w:rsidRDefault="00360902" w:rsidP="00994B89">
      <w:pPr>
        <w:pStyle w:val="21"/>
        <w:tabs>
          <w:tab w:val="right" w:leader="dot" w:pos="709"/>
        </w:tabs>
        <w:spacing w:line="240" w:lineRule="auto"/>
        <w:ind w:left="0"/>
        <w:jc w:val="both"/>
        <w:rPr>
          <w:rFonts w:ascii="Times New Roman" w:eastAsia="Yu Gothic UI Light" w:hAnsi="Times New Roman" w:cs="Times New Roman"/>
        </w:rPr>
      </w:pPr>
      <w:r>
        <w:rPr>
          <w:rFonts w:ascii="Times New Roman" w:eastAsia="Yu Gothic UI Light" w:hAnsi="Times New Roman" w:cs="Times New Roman"/>
        </w:rPr>
        <w:t>1.1.Волонтерские объединения Таганрога ……………………………………………………………….</w:t>
      </w:r>
    </w:p>
    <w:p w:rsidR="00847FD1" w:rsidRPr="00B7237B" w:rsidRDefault="00847FD1" w:rsidP="00B22636">
      <w:pPr>
        <w:spacing w:line="240" w:lineRule="auto"/>
        <w:ind w:right="-1"/>
        <w:jc w:val="both"/>
        <w:rPr>
          <w:rFonts w:ascii="Times New Roman" w:eastAsia="Yu Gothic UI Light" w:hAnsi="Times New Roman" w:cs="Times New Roman"/>
          <w:sz w:val="24"/>
          <w:szCs w:val="24"/>
        </w:rPr>
      </w:pPr>
      <w:r w:rsidRPr="00B7237B">
        <w:rPr>
          <w:rFonts w:ascii="Times New Roman" w:eastAsia="Yu Gothic UI Light" w:hAnsi="Times New Roman" w:cs="Times New Roman"/>
          <w:sz w:val="24"/>
          <w:szCs w:val="24"/>
        </w:rPr>
        <w:t xml:space="preserve">1.2. Оборудование и материалы для создания </w:t>
      </w:r>
      <w:r w:rsidR="00360902">
        <w:rPr>
          <w:rFonts w:ascii="Times New Roman" w:eastAsia="Yu Gothic UI Light" w:hAnsi="Times New Roman" w:cs="Times New Roman"/>
          <w:sz w:val="24"/>
          <w:szCs w:val="24"/>
        </w:rPr>
        <w:t>информационного плаката …………………..</w:t>
      </w:r>
    </w:p>
    <w:p w:rsidR="00847FD1" w:rsidRPr="00B7237B" w:rsidRDefault="00847FD1" w:rsidP="00994B89">
      <w:pPr>
        <w:spacing w:line="240" w:lineRule="auto"/>
        <w:jc w:val="both"/>
        <w:rPr>
          <w:rFonts w:ascii="Times New Roman" w:eastAsia="Yu Gothic UI Light" w:hAnsi="Times New Roman" w:cs="Times New Roman"/>
        </w:rPr>
      </w:pPr>
      <w:r w:rsidRPr="00B7237B">
        <w:rPr>
          <w:rFonts w:ascii="Times New Roman" w:eastAsia="Yu Gothic UI Light" w:hAnsi="Times New Roman" w:cs="Times New Roman"/>
        </w:rPr>
        <w:t xml:space="preserve">Заключение………………………………………………………………………………………………...5 </w:t>
      </w:r>
    </w:p>
    <w:p w:rsidR="00847FD1" w:rsidRPr="00B7237B" w:rsidRDefault="007C39B3" w:rsidP="00994B89">
      <w:pPr>
        <w:pStyle w:val="11"/>
        <w:tabs>
          <w:tab w:val="right" w:leader="dot" w:pos="9345"/>
        </w:tabs>
        <w:spacing w:line="240" w:lineRule="auto"/>
        <w:jc w:val="both"/>
        <w:rPr>
          <w:rFonts w:ascii="Times New Roman" w:eastAsia="Yu Gothic UI Light" w:hAnsi="Times New Roman" w:cs="Times New Roman"/>
        </w:rPr>
      </w:pPr>
      <w:hyperlink w:anchor="_Toc65536292" w:history="1">
        <w:r w:rsidR="00847FD1" w:rsidRPr="00B7237B">
          <w:rPr>
            <w:rStyle w:val="a4"/>
            <w:rFonts w:ascii="Times New Roman" w:eastAsia="Yu Gothic UI Light" w:hAnsi="Times New Roman"/>
            <w:color w:val="auto"/>
          </w:rPr>
          <w:t>Список литературы</w:t>
        </w:r>
        <w:r w:rsidR="00847FD1" w:rsidRPr="00B7237B">
          <w:rPr>
            <w:rFonts w:ascii="Times New Roman" w:eastAsia="Yu Gothic UI Light" w:hAnsi="Times New Roman" w:cs="Times New Roman"/>
          </w:rPr>
          <w:tab/>
          <w:t>..5</w:t>
        </w:r>
      </w:hyperlink>
      <w:r w:rsidR="00847FD1" w:rsidRPr="00B7237B">
        <w:rPr>
          <w:rFonts w:ascii="Times New Roman" w:eastAsia="Yu Gothic UI Light" w:hAnsi="Times New Roman" w:cs="Times New Roman"/>
        </w:rPr>
        <w:t xml:space="preserve"> </w:t>
      </w:r>
    </w:p>
    <w:p w:rsidR="00847FD1" w:rsidRPr="00B7237B" w:rsidRDefault="00847FD1" w:rsidP="00994B89">
      <w:pPr>
        <w:pStyle w:val="11"/>
        <w:tabs>
          <w:tab w:val="right" w:leader="dot" w:pos="9345"/>
        </w:tabs>
        <w:spacing w:line="240" w:lineRule="auto"/>
        <w:jc w:val="both"/>
        <w:rPr>
          <w:rFonts w:ascii="Times New Roman" w:eastAsia="Yu Gothic UI Light" w:hAnsi="Times New Roman" w:cs="Times New Roman"/>
        </w:rPr>
      </w:pPr>
      <w:r w:rsidRPr="00B7237B">
        <w:rPr>
          <w:rFonts w:ascii="Times New Roman" w:eastAsia="Yu Gothic UI Light" w:hAnsi="Times New Roman" w:cs="Times New Roman"/>
        </w:rPr>
        <w:t xml:space="preserve"> </w:t>
      </w:r>
    </w:p>
    <w:p w:rsidR="00847FD1" w:rsidRPr="00B7237B" w:rsidRDefault="00847FD1" w:rsidP="00994B89">
      <w:pPr>
        <w:spacing w:line="240" w:lineRule="auto"/>
        <w:jc w:val="both"/>
        <w:rPr>
          <w:rFonts w:ascii="Times New Roman" w:eastAsia="Yu Gothic UI Light" w:hAnsi="Times New Roman" w:cs="Times New Roman"/>
        </w:rPr>
      </w:pPr>
      <w:r w:rsidRPr="00B7237B">
        <w:rPr>
          <w:rFonts w:ascii="Times New Roman" w:eastAsia="Yu Gothic UI Light" w:hAnsi="Times New Roman" w:cs="Times New Roman"/>
        </w:rPr>
        <w:fldChar w:fldCharType="end"/>
      </w:r>
    </w:p>
    <w:p w:rsidR="00847FD1" w:rsidRPr="00B7237B" w:rsidRDefault="00847FD1" w:rsidP="003921DC">
      <w:pPr>
        <w:spacing w:line="240" w:lineRule="auto"/>
        <w:jc w:val="both"/>
        <w:rPr>
          <w:rFonts w:ascii="Times New Roman" w:eastAsia="Yu Gothic UI Light" w:hAnsi="Times New Roman" w:cs="Times New Roman"/>
        </w:rPr>
      </w:pPr>
    </w:p>
    <w:p w:rsidR="00847FD1" w:rsidRPr="00B7237B" w:rsidRDefault="00847FD1" w:rsidP="00994B89">
      <w:pPr>
        <w:spacing w:line="240" w:lineRule="auto"/>
        <w:jc w:val="both"/>
        <w:rPr>
          <w:rFonts w:ascii="Times New Roman" w:eastAsia="Yu Gothic UI Light" w:hAnsi="Times New Roman" w:cs="Times New Roman"/>
        </w:rPr>
      </w:pPr>
    </w:p>
    <w:p w:rsidR="00847FD1" w:rsidRPr="00B7237B" w:rsidRDefault="00847FD1" w:rsidP="00994B89">
      <w:pPr>
        <w:jc w:val="both"/>
        <w:rPr>
          <w:rFonts w:ascii="Times New Roman" w:eastAsia="Yu Gothic UI Light" w:hAnsi="Times New Roman" w:cs="Times New Roman"/>
          <w:b/>
          <w:color w:val="000000"/>
          <w:sz w:val="24"/>
          <w:szCs w:val="24"/>
        </w:rPr>
      </w:pPr>
    </w:p>
    <w:p w:rsidR="00847FD1" w:rsidRPr="00B7237B" w:rsidRDefault="00847FD1" w:rsidP="00994B89">
      <w:pPr>
        <w:jc w:val="both"/>
        <w:rPr>
          <w:rFonts w:ascii="Times New Roman" w:eastAsia="Yu Gothic UI Light" w:hAnsi="Times New Roman" w:cs="Times New Roman"/>
          <w:color w:val="000000"/>
          <w:sz w:val="24"/>
          <w:szCs w:val="24"/>
        </w:rPr>
      </w:pPr>
    </w:p>
    <w:p w:rsidR="00847FD1" w:rsidRPr="00B7237B" w:rsidRDefault="00847FD1" w:rsidP="00994B89">
      <w:pPr>
        <w:jc w:val="both"/>
        <w:rPr>
          <w:rFonts w:ascii="Times New Roman" w:eastAsia="Yu Gothic UI Light" w:hAnsi="Times New Roman" w:cs="Times New Roman"/>
          <w:color w:val="000000"/>
          <w:sz w:val="24"/>
          <w:szCs w:val="24"/>
        </w:rPr>
      </w:pPr>
    </w:p>
    <w:p w:rsidR="00847FD1" w:rsidRPr="00B7237B" w:rsidRDefault="00847FD1" w:rsidP="00994B89">
      <w:pPr>
        <w:jc w:val="both"/>
        <w:rPr>
          <w:rFonts w:ascii="Times New Roman" w:eastAsia="Yu Gothic UI Light" w:hAnsi="Times New Roman" w:cs="Times New Roman"/>
          <w:color w:val="000000"/>
          <w:sz w:val="24"/>
          <w:szCs w:val="24"/>
        </w:rPr>
      </w:pPr>
    </w:p>
    <w:p w:rsidR="00847FD1" w:rsidRPr="00B7237B" w:rsidRDefault="00847FD1" w:rsidP="00994B89">
      <w:pPr>
        <w:jc w:val="both"/>
        <w:rPr>
          <w:rFonts w:ascii="Times New Roman" w:eastAsia="Yu Gothic UI Light" w:hAnsi="Times New Roman" w:cs="Times New Roman"/>
          <w:color w:val="000000"/>
          <w:sz w:val="24"/>
          <w:szCs w:val="24"/>
        </w:rPr>
      </w:pPr>
    </w:p>
    <w:p w:rsidR="00847FD1" w:rsidRPr="00B7237B" w:rsidRDefault="00847FD1" w:rsidP="00994B89">
      <w:pPr>
        <w:jc w:val="both"/>
        <w:rPr>
          <w:rFonts w:ascii="Times New Roman" w:eastAsia="Yu Gothic UI Light" w:hAnsi="Times New Roman" w:cs="Times New Roman"/>
          <w:color w:val="000000"/>
          <w:sz w:val="24"/>
          <w:szCs w:val="24"/>
        </w:rPr>
      </w:pPr>
    </w:p>
    <w:p w:rsidR="00847FD1" w:rsidRPr="00B7237B" w:rsidRDefault="00847FD1" w:rsidP="00994B89">
      <w:pPr>
        <w:jc w:val="both"/>
        <w:rPr>
          <w:rFonts w:ascii="Times New Roman" w:eastAsia="Yu Gothic UI Light" w:hAnsi="Times New Roman" w:cs="Times New Roman"/>
          <w:color w:val="000000"/>
          <w:sz w:val="24"/>
          <w:szCs w:val="24"/>
        </w:rPr>
      </w:pPr>
    </w:p>
    <w:p w:rsidR="00847FD1" w:rsidRPr="00B7237B" w:rsidRDefault="00847FD1" w:rsidP="00994B89">
      <w:pPr>
        <w:jc w:val="both"/>
        <w:rPr>
          <w:rFonts w:ascii="Times New Roman" w:eastAsia="Yu Gothic UI Light" w:hAnsi="Times New Roman" w:cs="Times New Roman"/>
          <w:color w:val="000000"/>
          <w:sz w:val="24"/>
          <w:szCs w:val="24"/>
        </w:rPr>
      </w:pPr>
    </w:p>
    <w:p w:rsidR="00847FD1" w:rsidRPr="00B7237B" w:rsidRDefault="00847FD1" w:rsidP="00994B89">
      <w:pPr>
        <w:jc w:val="both"/>
        <w:rPr>
          <w:rFonts w:ascii="Times New Roman" w:eastAsia="Yu Gothic UI Light" w:hAnsi="Times New Roman" w:cs="Times New Roman"/>
          <w:color w:val="000000"/>
          <w:sz w:val="24"/>
          <w:szCs w:val="24"/>
        </w:rPr>
      </w:pPr>
    </w:p>
    <w:p w:rsidR="00847FD1" w:rsidRPr="00B7237B" w:rsidRDefault="00847FD1" w:rsidP="00994B89">
      <w:pPr>
        <w:jc w:val="both"/>
        <w:rPr>
          <w:rFonts w:ascii="Times New Roman" w:eastAsia="Yu Gothic UI Light" w:hAnsi="Times New Roman" w:cs="Times New Roman"/>
          <w:color w:val="000000"/>
          <w:sz w:val="24"/>
          <w:szCs w:val="24"/>
        </w:rPr>
      </w:pPr>
    </w:p>
    <w:p w:rsidR="00847FD1" w:rsidRPr="00B7237B" w:rsidRDefault="00847FD1" w:rsidP="00994B89">
      <w:pPr>
        <w:spacing w:line="360" w:lineRule="auto"/>
        <w:jc w:val="both"/>
        <w:rPr>
          <w:rFonts w:ascii="Times New Roman" w:eastAsia="Yu Gothic UI Light" w:hAnsi="Times New Roman" w:cs="Times New Roman"/>
          <w:color w:val="000000"/>
          <w:sz w:val="24"/>
          <w:szCs w:val="24"/>
        </w:rPr>
      </w:pPr>
    </w:p>
    <w:p w:rsidR="00847FD1" w:rsidRPr="00B7237B" w:rsidRDefault="00847FD1" w:rsidP="00994B89">
      <w:pPr>
        <w:spacing w:line="360" w:lineRule="auto"/>
        <w:jc w:val="both"/>
        <w:rPr>
          <w:rFonts w:ascii="Times New Roman" w:eastAsia="Yu Gothic UI Light" w:hAnsi="Times New Roman" w:cs="Times New Roman"/>
          <w:color w:val="000000"/>
          <w:sz w:val="24"/>
          <w:szCs w:val="24"/>
        </w:rPr>
      </w:pPr>
    </w:p>
    <w:p w:rsidR="00847FD1" w:rsidRPr="00B7237B" w:rsidRDefault="00847FD1" w:rsidP="00994B89">
      <w:pPr>
        <w:spacing w:line="360" w:lineRule="auto"/>
        <w:jc w:val="both"/>
        <w:rPr>
          <w:rFonts w:ascii="Times New Roman" w:eastAsia="Yu Gothic UI Light" w:hAnsi="Times New Roman" w:cs="Times New Roman"/>
          <w:color w:val="000000"/>
          <w:sz w:val="24"/>
          <w:szCs w:val="24"/>
        </w:rPr>
      </w:pPr>
    </w:p>
    <w:p w:rsidR="00847FD1" w:rsidRPr="00B7237B" w:rsidRDefault="00847FD1" w:rsidP="00994B89">
      <w:pPr>
        <w:spacing w:line="360" w:lineRule="auto"/>
        <w:jc w:val="both"/>
        <w:rPr>
          <w:rFonts w:ascii="Times New Roman" w:eastAsia="Yu Gothic UI Light" w:hAnsi="Times New Roman" w:cs="Times New Roman"/>
          <w:color w:val="000000"/>
          <w:sz w:val="24"/>
          <w:szCs w:val="24"/>
        </w:rPr>
      </w:pPr>
    </w:p>
    <w:p w:rsidR="00847FD1" w:rsidRPr="00B7237B" w:rsidRDefault="00847FD1" w:rsidP="00994B89">
      <w:pPr>
        <w:spacing w:line="360" w:lineRule="auto"/>
        <w:jc w:val="both"/>
        <w:rPr>
          <w:rFonts w:ascii="Times New Roman" w:eastAsia="Yu Gothic UI Light" w:hAnsi="Times New Roman" w:cs="Times New Roman"/>
          <w:color w:val="000000"/>
          <w:sz w:val="24"/>
          <w:szCs w:val="24"/>
        </w:rPr>
      </w:pPr>
    </w:p>
    <w:p w:rsidR="00847FD1" w:rsidRPr="00B7237B" w:rsidRDefault="00847FD1" w:rsidP="00994B89">
      <w:pPr>
        <w:spacing w:line="360" w:lineRule="auto"/>
        <w:jc w:val="both"/>
        <w:rPr>
          <w:rFonts w:ascii="Times New Roman" w:eastAsia="Yu Gothic UI Light" w:hAnsi="Times New Roman" w:cs="Times New Roman"/>
          <w:color w:val="000000"/>
          <w:sz w:val="24"/>
          <w:szCs w:val="24"/>
        </w:rPr>
      </w:pPr>
    </w:p>
    <w:p w:rsidR="00847FD1" w:rsidRPr="00B7237B" w:rsidRDefault="00847FD1" w:rsidP="00994B89">
      <w:pPr>
        <w:spacing w:line="360" w:lineRule="auto"/>
        <w:jc w:val="both"/>
        <w:rPr>
          <w:rFonts w:ascii="Times New Roman" w:eastAsia="Yu Gothic UI Light" w:hAnsi="Times New Roman" w:cs="Times New Roman"/>
          <w:color w:val="000000"/>
          <w:sz w:val="24"/>
          <w:szCs w:val="24"/>
        </w:rPr>
      </w:pPr>
    </w:p>
    <w:p w:rsidR="00847FD1" w:rsidRPr="00B7237B" w:rsidRDefault="00847FD1" w:rsidP="008D5674">
      <w:pPr>
        <w:pageBreakBefore/>
        <w:spacing w:line="240" w:lineRule="auto"/>
        <w:jc w:val="both"/>
        <w:rPr>
          <w:rFonts w:ascii="Times New Roman" w:eastAsia="Yu Gothic UI Light" w:hAnsi="Times New Roman" w:cs="Times New Roman"/>
          <w:b/>
          <w:bCs/>
          <w:color w:val="000000"/>
          <w:sz w:val="24"/>
          <w:szCs w:val="24"/>
        </w:rPr>
      </w:pPr>
    </w:p>
    <w:p w:rsidR="00847FD1" w:rsidRPr="00B7237B" w:rsidRDefault="00847FD1" w:rsidP="00A171E6">
      <w:pPr>
        <w:pStyle w:val="1"/>
        <w:spacing w:before="0" w:line="240" w:lineRule="auto"/>
        <w:ind w:firstLine="709"/>
        <w:jc w:val="both"/>
        <w:rPr>
          <w:rFonts w:ascii="Times New Roman" w:eastAsia="Yu Gothic UI Light" w:hAnsi="Times New Roman"/>
          <w:b/>
          <w:color w:val="auto"/>
          <w:sz w:val="24"/>
          <w:szCs w:val="24"/>
        </w:rPr>
      </w:pPr>
      <w:bookmarkStart w:id="1" w:name="_Toc65536286"/>
      <w:r w:rsidRPr="00B7237B">
        <w:rPr>
          <w:rFonts w:ascii="Times New Roman" w:eastAsia="Yu Gothic UI Light" w:hAnsi="Times New Roman"/>
          <w:b/>
          <w:color w:val="auto"/>
          <w:sz w:val="24"/>
          <w:szCs w:val="24"/>
        </w:rPr>
        <w:t>Введение</w:t>
      </w:r>
      <w:bookmarkEnd w:id="1"/>
    </w:p>
    <w:p w:rsidR="00DA41C1" w:rsidRDefault="00847FD1" w:rsidP="00DA41C1">
      <w:pPr>
        <w:pStyle w:val="ad"/>
        <w:shd w:val="clear" w:color="auto" w:fill="FFFFFF"/>
        <w:spacing w:before="0" w:beforeAutospacing="0" w:after="0" w:afterAutospacing="0"/>
        <w:jc w:val="both"/>
        <w:rPr>
          <w:rFonts w:eastAsia="Yu Gothic UI Light"/>
        </w:rPr>
      </w:pPr>
      <w:r w:rsidRPr="00B7237B">
        <w:rPr>
          <w:rFonts w:eastAsia="Yu Gothic UI Light"/>
          <w:b/>
          <w:bCs/>
        </w:rPr>
        <w:t>Актуальность работы</w:t>
      </w:r>
      <w:r w:rsidRPr="00B7237B">
        <w:rPr>
          <w:rFonts w:eastAsia="Yu Gothic UI Light"/>
        </w:rPr>
        <w:t>: Принято считать, что любой труд должен вознаграждаться. Но платой за работу не всегда являются деньги или осязаемые ценности. В современном мире существует особая категория людей, которые готовы помогать другим без всякой материальной выгоды, совершенно добровольно. Таких добровольцев называют волонтерами.</w:t>
      </w:r>
    </w:p>
    <w:p w:rsidR="00847FD1" w:rsidRPr="00B7237B" w:rsidRDefault="00847FD1" w:rsidP="00DA41C1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rFonts w:eastAsia="Yu Gothic UI Light"/>
        </w:rPr>
      </w:pPr>
      <w:r w:rsidRPr="00B7237B">
        <w:rPr>
          <w:rFonts w:eastAsia="Yu Gothic UI Light"/>
        </w:rPr>
        <w:t>Добровольческое движение в России сегодня переживает новый подъем. Все больше людей понимают необходимость личного участия в решении проблем, стоящих перед обществом и государством, и готовы безвозмездно посвятить этому свое время, использовать свои опыт и знания. По оценкам экспертов в России сегодня добровольцами являются около 4 млн. человек.</w:t>
      </w:r>
    </w:p>
    <w:p w:rsidR="00847FD1" w:rsidRPr="00B7237B" w:rsidRDefault="00847FD1" w:rsidP="00DA41C1">
      <w:pPr>
        <w:shd w:val="clear" w:color="auto" w:fill="FFFFFF"/>
        <w:suppressAutoHyphens w:val="0"/>
        <w:autoSpaceDN/>
        <w:spacing w:after="0" w:line="240" w:lineRule="auto"/>
        <w:ind w:firstLine="851"/>
        <w:jc w:val="both"/>
        <w:rPr>
          <w:rFonts w:ascii="Times New Roman" w:eastAsia="Yu Gothic UI Light" w:hAnsi="Times New Roman" w:cs="Times New Roman"/>
          <w:sz w:val="24"/>
          <w:szCs w:val="24"/>
          <w:lang w:eastAsia="ru-RU"/>
        </w:rPr>
      </w:pPr>
      <w:r w:rsidRPr="00B7237B">
        <w:rPr>
          <w:rFonts w:ascii="Times New Roman" w:eastAsia="Yu Gothic UI Light" w:hAnsi="Times New Roman" w:cs="Times New Roman"/>
          <w:sz w:val="24"/>
          <w:szCs w:val="24"/>
          <w:lang w:eastAsia="ru-RU"/>
        </w:rPr>
        <w:t>Актуальность темы заключается в том, что в последнее время все большую популярность получает добровольческое движение. Оно оформляется быстрыми темпами в связи с растущим числом социальных проблем, в решении которых волонтеры незаменимы. Все больше людей добровол</w:t>
      </w:r>
      <w:r w:rsidR="000E782B" w:rsidRPr="00B7237B">
        <w:rPr>
          <w:rFonts w:ascii="Times New Roman" w:eastAsia="Yu Gothic UI Light" w:hAnsi="Times New Roman" w:cs="Times New Roman"/>
          <w:sz w:val="24"/>
          <w:szCs w:val="24"/>
          <w:lang w:eastAsia="ru-RU"/>
        </w:rPr>
        <w:t>ьно готовы потратить свои силы,</w:t>
      </w:r>
      <w:r w:rsidRPr="00B7237B">
        <w:rPr>
          <w:rFonts w:ascii="Times New Roman" w:eastAsia="Yu Gothic UI Light" w:hAnsi="Times New Roman" w:cs="Times New Roman"/>
          <w:sz w:val="24"/>
          <w:szCs w:val="24"/>
          <w:lang w:eastAsia="ru-RU"/>
        </w:rPr>
        <w:t xml:space="preserve"> время</w:t>
      </w:r>
      <w:r w:rsidR="000E782B" w:rsidRPr="00B7237B">
        <w:rPr>
          <w:rFonts w:ascii="Times New Roman" w:eastAsia="Yu Gothic UI Light" w:hAnsi="Times New Roman" w:cs="Times New Roman"/>
          <w:sz w:val="24"/>
          <w:szCs w:val="24"/>
          <w:lang w:eastAsia="ru-RU"/>
        </w:rPr>
        <w:t>, а иногда собственные материальные вложения на пользу общества,</w:t>
      </w:r>
      <w:r w:rsidRPr="00B7237B">
        <w:rPr>
          <w:rFonts w:ascii="Times New Roman" w:eastAsia="Yu Gothic UI Light" w:hAnsi="Times New Roman" w:cs="Times New Roman"/>
          <w:sz w:val="24"/>
          <w:szCs w:val="24"/>
          <w:lang w:eastAsia="ru-RU"/>
        </w:rPr>
        <w:t xml:space="preserve"> или к</w:t>
      </w:r>
      <w:r w:rsidR="000E782B" w:rsidRPr="00B7237B">
        <w:rPr>
          <w:rFonts w:ascii="Times New Roman" w:eastAsia="Yu Gothic UI Light" w:hAnsi="Times New Roman" w:cs="Times New Roman"/>
          <w:sz w:val="24"/>
          <w:szCs w:val="24"/>
          <w:lang w:eastAsia="ru-RU"/>
        </w:rPr>
        <w:t>онкретного человека, группы людей</w:t>
      </w:r>
      <w:r w:rsidRPr="00B7237B">
        <w:rPr>
          <w:rFonts w:ascii="Times New Roman" w:eastAsia="Yu Gothic UI Light" w:hAnsi="Times New Roman" w:cs="Times New Roman"/>
          <w:sz w:val="24"/>
          <w:szCs w:val="24"/>
          <w:lang w:eastAsia="ru-RU"/>
        </w:rPr>
        <w:t>.</w:t>
      </w:r>
      <w:r w:rsidR="00034637" w:rsidRPr="00034637">
        <w:rPr>
          <w:color w:val="000000"/>
          <w:sz w:val="24"/>
          <w:szCs w:val="24"/>
        </w:rPr>
        <w:t xml:space="preserve"> </w:t>
      </w:r>
      <w:r w:rsidR="00034637" w:rsidRPr="00BD3E22">
        <w:rPr>
          <w:color w:val="000000"/>
          <w:sz w:val="24"/>
          <w:szCs w:val="24"/>
        </w:rPr>
        <w:t>[</w:t>
      </w:r>
      <w:r w:rsidR="00034637" w:rsidRPr="00BD3E2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34637" w:rsidRPr="00BD3E22">
        <w:rPr>
          <w:color w:val="000000"/>
        </w:rPr>
        <w:t>]</w:t>
      </w:r>
    </w:p>
    <w:p w:rsidR="00847FD1" w:rsidRPr="00B7237B" w:rsidRDefault="00847FD1" w:rsidP="00BD3E22">
      <w:pPr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Yu Gothic UI Light" w:hAnsi="Times New Roman" w:cs="Times New Roman"/>
          <w:sz w:val="24"/>
          <w:szCs w:val="24"/>
        </w:rPr>
      </w:pPr>
      <w:r w:rsidRPr="00B7237B">
        <w:rPr>
          <w:rFonts w:ascii="Times New Roman" w:eastAsia="Yu Gothic UI Light" w:hAnsi="Times New Roman" w:cs="Times New Roman"/>
          <w:b/>
          <w:bCs/>
          <w:sz w:val="24"/>
          <w:szCs w:val="24"/>
        </w:rPr>
        <w:t>Цель работы</w:t>
      </w:r>
      <w:r w:rsidRPr="00B7237B">
        <w:rPr>
          <w:rFonts w:ascii="Times New Roman" w:eastAsia="Yu Gothic UI Light" w:hAnsi="Times New Roman" w:cs="Times New Roman"/>
          <w:sz w:val="24"/>
          <w:szCs w:val="24"/>
        </w:rPr>
        <w:t>:</w:t>
      </w:r>
      <w:r w:rsidR="00DA41C1" w:rsidRPr="00DA41C1">
        <w:rPr>
          <w:rFonts w:ascii="Times New Roman" w:hAnsi="Times New Roman" w:cs="Times New Roman"/>
          <w:sz w:val="24"/>
          <w:szCs w:val="24"/>
        </w:rPr>
        <w:t xml:space="preserve"> Комплексный анализ</w:t>
      </w:r>
      <w:r w:rsidR="00A171E6" w:rsidRPr="00B7237B">
        <w:rPr>
          <w:rFonts w:ascii="Times New Roman" w:eastAsia="Yu Gothic UI Light" w:hAnsi="Times New Roman" w:cs="Times New Roman"/>
          <w:sz w:val="24"/>
          <w:szCs w:val="24"/>
        </w:rPr>
        <w:t xml:space="preserve"> волонтерского движения в России</w:t>
      </w:r>
      <w:r w:rsidR="00DA41C1">
        <w:rPr>
          <w:rFonts w:ascii="Times New Roman" w:eastAsia="Yu Gothic UI Light" w:hAnsi="Times New Roman" w:cs="Times New Roman"/>
          <w:sz w:val="24"/>
          <w:szCs w:val="24"/>
        </w:rPr>
        <w:t xml:space="preserve"> и в Таганроге</w:t>
      </w:r>
      <w:r w:rsidR="00A171E6" w:rsidRPr="00B7237B">
        <w:rPr>
          <w:rFonts w:ascii="Times New Roman" w:eastAsia="Yu Gothic UI Light" w:hAnsi="Times New Roman" w:cs="Times New Roman"/>
          <w:sz w:val="24"/>
          <w:szCs w:val="24"/>
        </w:rPr>
        <w:t>.</w:t>
      </w:r>
    </w:p>
    <w:p w:rsidR="00B7237B" w:rsidRPr="00B7237B" w:rsidRDefault="00B7237B" w:rsidP="00BD3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DA41C1" w:rsidRDefault="00B7237B" w:rsidP="00B72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37B">
        <w:rPr>
          <w:rFonts w:ascii="Times New Roman" w:hAnsi="Times New Roman" w:cs="Times New Roman"/>
          <w:sz w:val="24"/>
          <w:szCs w:val="24"/>
        </w:rPr>
        <w:t xml:space="preserve">1. Проанализировать теоретические материалы по теме </w:t>
      </w:r>
      <w:r w:rsidR="00DA41C1" w:rsidRPr="00B7237B">
        <w:rPr>
          <w:rFonts w:ascii="Times New Roman" w:eastAsia="Yu Gothic UI Light" w:hAnsi="Times New Roman" w:cs="Times New Roman"/>
          <w:sz w:val="24"/>
          <w:szCs w:val="24"/>
        </w:rPr>
        <w:t>волонтерского движения в России</w:t>
      </w:r>
      <w:r w:rsidR="00DA41C1">
        <w:rPr>
          <w:rFonts w:ascii="Times New Roman" w:eastAsia="Yu Gothic UI Light" w:hAnsi="Times New Roman" w:cs="Times New Roman"/>
          <w:sz w:val="24"/>
          <w:szCs w:val="24"/>
        </w:rPr>
        <w:t xml:space="preserve"> и в Таганроге.</w:t>
      </w:r>
    </w:p>
    <w:p w:rsidR="00B7237B" w:rsidRPr="00B7237B" w:rsidRDefault="00B7237B" w:rsidP="00B72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37B">
        <w:rPr>
          <w:rFonts w:ascii="Times New Roman" w:hAnsi="Times New Roman" w:cs="Times New Roman"/>
          <w:sz w:val="24"/>
          <w:szCs w:val="24"/>
        </w:rPr>
        <w:t xml:space="preserve">2. </w:t>
      </w:r>
      <w:r w:rsidR="00BD3E22">
        <w:rPr>
          <w:rFonts w:ascii="Times New Roman" w:hAnsi="Times New Roman" w:cs="Times New Roman"/>
          <w:sz w:val="24"/>
          <w:szCs w:val="24"/>
        </w:rPr>
        <w:t>Ознакомиться с волонтерскими направлениями в городе Таганроге.</w:t>
      </w:r>
    </w:p>
    <w:p w:rsidR="00B7237B" w:rsidRPr="00B7237B" w:rsidRDefault="00B7237B" w:rsidP="00B7237B">
      <w:p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B7237B">
        <w:rPr>
          <w:rFonts w:ascii="Times New Roman" w:hAnsi="Times New Roman" w:cs="Times New Roman"/>
          <w:sz w:val="24"/>
          <w:szCs w:val="24"/>
        </w:rPr>
        <w:t>3. Изготови</w:t>
      </w:r>
      <w:r w:rsidR="00BD3E22">
        <w:rPr>
          <w:rFonts w:ascii="Times New Roman" w:hAnsi="Times New Roman" w:cs="Times New Roman"/>
          <w:sz w:val="24"/>
          <w:szCs w:val="24"/>
        </w:rPr>
        <w:t>ть продукт информационный плакат</w:t>
      </w:r>
      <w:r w:rsidRPr="00B7237B">
        <w:rPr>
          <w:rFonts w:ascii="Times New Roman" w:hAnsi="Times New Roman" w:cs="Times New Roman"/>
          <w:sz w:val="24"/>
          <w:szCs w:val="24"/>
        </w:rPr>
        <w:t>.</w:t>
      </w:r>
    </w:p>
    <w:p w:rsidR="000E782B" w:rsidRPr="00B7237B" w:rsidRDefault="00A171E6" w:rsidP="00A17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37B">
        <w:rPr>
          <w:rFonts w:ascii="Times New Roman" w:hAnsi="Times New Roman" w:cs="Times New Roman"/>
          <w:b/>
          <w:sz w:val="24"/>
          <w:szCs w:val="24"/>
        </w:rPr>
        <w:t>Объект:</w:t>
      </w:r>
      <w:r w:rsidRPr="00B7237B">
        <w:rPr>
          <w:rFonts w:ascii="Times New Roman" w:hAnsi="Times New Roman" w:cs="Times New Roman"/>
          <w:sz w:val="24"/>
          <w:szCs w:val="24"/>
        </w:rPr>
        <w:t xml:space="preserve"> </w:t>
      </w:r>
      <w:r w:rsidR="00BD3E22">
        <w:rPr>
          <w:rFonts w:ascii="Times New Roman" w:hAnsi="Times New Roman" w:cs="Times New Roman"/>
          <w:sz w:val="24"/>
          <w:szCs w:val="24"/>
        </w:rPr>
        <w:t>Волонтерское движение</w:t>
      </w:r>
      <w:r w:rsidR="00DA41C1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="00B7237B" w:rsidRPr="00B7237B">
        <w:rPr>
          <w:rFonts w:ascii="Times New Roman" w:hAnsi="Times New Roman" w:cs="Times New Roman"/>
          <w:sz w:val="24"/>
          <w:szCs w:val="24"/>
        </w:rPr>
        <w:t>.</w:t>
      </w:r>
    </w:p>
    <w:p w:rsidR="00A171E6" w:rsidRPr="00B7237B" w:rsidRDefault="00A171E6" w:rsidP="00A17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37B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B7237B">
        <w:rPr>
          <w:rFonts w:ascii="Times New Roman" w:hAnsi="Times New Roman" w:cs="Times New Roman"/>
          <w:sz w:val="24"/>
          <w:szCs w:val="24"/>
        </w:rPr>
        <w:t xml:space="preserve"> </w:t>
      </w:r>
      <w:r w:rsidR="00B7237B" w:rsidRPr="00B7237B">
        <w:rPr>
          <w:rFonts w:ascii="Times New Roman" w:hAnsi="Times New Roman" w:cs="Times New Roman"/>
          <w:sz w:val="24"/>
          <w:szCs w:val="24"/>
        </w:rPr>
        <w:t>Волонтерские направления в Таганроге</w:t>
      </w:r>
      <w:r w:rsidR="000E782B" w:rsidRPr="00B7237B">
        <w:rPr>
          <w:rFonts w:ascii="Times New Roman" w:hAnsi="Times New Roman" w:cs="Times New Roman"/>
          <w:sz w:val="24"/>
          <w:szCs w:val="24"/>
        </w:rPr>
        <w:t>.</w:t>
      </w:r>
    </w:p>
    <w:p w:rsidR="00BD3E22" w:rsidRPr="00BD3E22" w:rsidRDefault="00BD3E22" w:rsidP="00BD3E2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E22">
        <w:rPr>
          <w:rFonts w:ascii="Times New Roman" w:hAnsi="Times New Roman" w:cs="Times New Roman"/>
          <w:b/>
          <w:sz w:val="24"/>
          <w:szCs w:val="24"/>
        </w:rPr>
        <w:t>Метод проектирования:</w:t>
      </w:r>
    </w:p>
    <w:p w:rsidR="00BD3E22" w:rsidRPr="00BD3E22" w:rsidRDefault="00BD3E22" w:rsidP="00BD3E22">
      <w:pPr>
        <w:numPr>
          <w:ilvl w:val="0"/>
          <w:numId w:val="10"/>
        </w:numPr>
        <w:suppressAutoHyphens w:val="0"/>
        <w:autoSpaceDN/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E22">
        <w:rPr>
          <w:rFonts w:ascii="Times New Roman" w:hAnsi="Times New Roman" w:cs="Times New Roman"/>
          <w:sz w:val="24"/>
          <w:szCs w:val="24"/>
        </w:rPr>
        <w:t xml:space="preserve">Обзор литературы и </w:t>
      </w:r>
      <w:proofErr w:type="spellStart"/>
      <w:r w:rsidRPr="00BD3E22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3E22" w:rsidRPr="00BD3E22" w:rsidRDefault="00BD3E22" w:rsidP="00BD3E22">
      <w:pPr>
        <w:numPr>
          <w:ilvl w:val="0"/>
          <w:numId w:val="10"/>
        </w:numPr>
        <w:suppressAutoHyphens w:val="0"/>
        <w:autoSpaceDN/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E22">
        <w:rPr>
          <w:rFonts w:ascii="Times New Roman" w:hAnsi="Times New Roman" w:cs="Times New Roman"/>
          <w:sz w:val="24"/>
          <w:szCs w:val="24"/>
        </w:rPr>
        <w:t>Анализ теоретического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FD1" w:rsidRPr="00BD3E22" w:rsidRDefault="00BD3E22" w:rsidP="00A171E6">
      <w:pPr>
        <w:numPr>
          <w:ilvl w:val="0"/>
          <w:numId w:val="10"/>
        </w:numPr>
        <w:suppressAutoHyphens w:val="0"/>
        <w:autoSpaceDN/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E22">
        <w:rPr>
          <w:rFonts w:ascii="Times New Roman" w:hAnsi="Times New Roman" w:cs="Times New Roman"/>
          <w:sz w:val="24"/>
          <w:szCs w:val="24"/>
        </w:rPr>
        <w:t>Описание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E6" w:rsidRDefault="00A171E6" w:rsidP="00A171E6">
      <w:p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37B">
        <w:rPr>
          <w:rFonts w:ascii="Times New Roman" w:hAnsi="Times New Roman" w:cs="Times New Roman"/>
          <w:b/>
          <w:sz w:val="24"/>
          <w:szCs w:val="24"/>
        </w:rPr>
        <w:t>Материалы проектирования:</w:t>
      </w:r>
    </w:p>
    <w:p w:rsidR="00A10E99" w:rsidRPr="00A10E99" w:rsidRDefault="00A10E99" w:rsidP="00A10E99">
      <w:pPr>
        <w:suppressAutoHyphens w:val="0"/>
        <w:autoSpaceDN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E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«волонтер» и «</w:t>
      </w:r>
      <w:proofErr w:type="spellStart"/>
      <w:r w:rsidRPr="00A10E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A10E9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произошли от латинского слова </w:t>
      </w:r>
      <w:proofErr w:type="spellStart"/>
      <w:r w:rsidRPr="00A10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voluntarius</w:t>
      </w:r>
      <w:proofErr w:type="spellEnd"/>
      <w:r w:rsidRPr="00A10E9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«добровольный». Эти понятия появились в XVII веке во французском, итальянском, немецком, английском и других языках одновременно. Первоначально они были связаны с воинской службой. В большинстве европейских стран в то время не существовало постоянной армии, поэтому в войнах участвовали солдаты-добровольцы, которых и называли волонтерами. Такая </w:t>
      </w:r>
      <w:hyperlink r:id="rId7" w:history="1">
        <w:r w:rsidRPr="00A10E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система вербовки​</w:t>
        </w:r>
      </w:hyperlink>
      <w:r w:rsidRPr="00A10E9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действовала и в России.</w:t>
      </w:r>
    </w:p>
    <w:p w:rsidR="00A10E99" w:rsidRDefault="00A10E99" w:rsidP="00A10E99">
      <w:pPr>
        <w:suppressAutoHyphens w:val="0"/>
        <w:autoSpaceDN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E99">
        <w:rPr>
          <w:rFonts w:ascii="Times New Roman" w:eastAsia="Times New Roman" w:hAnsi="Times New Roman" w:cs="Times New Roman"/>
          <w:sz w:val="24"/>
          <w:szCs w:val="24"/>
          <w:lang w:eastAsia="ru-RU"/>
        </w:rPr>
        <w:t>К концу XVII века значение термина «</w:t>
      </w:r>
      <w:proofErr w:type="spellStart"/>
      <w:r w:rsidRPr="00A10E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A10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постепенно начало меняться. В Англии его стали употреблять и в другом смысле — добровольчество, благотворительность, помощь нуждающимся. Однако чаще всего в то время волонтерами все же называли военных. </w:t>
      </w:r>
    </w:p>
    <w:p w:rsidR="00A10E99" w:rsidRPr="00A10E99" w:rsidRDefault="00A10E99" w:rsidP="00A10E99">
      <w:pPr>
        <w:suppressAutoHyphens w:val="0"/>
        <w:autoSpaceDN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E99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России участников благотворительных организаций долгое время называли просто добровольцами. Понятие «</w:t>
      </w:r>
      <w:proofErr w:type="spellStart"/>
      <w:r w:rsidRPr="00A10E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A10E9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 значении «добровольная помощь» в русском языке закрепилось, как и в английском, только к концу XIX века. Однако разные виды бескорыстной поддержки существовали с древности.</w:t>
      </w:r>
      <w:r w:rsidR="00034637" w:rsidRPr="00034637">
        <w:rPr>
          <w:color w:val="000000"/>
          <w:sz w:val="24"/>
          <w:szCs w:val="24"/>
        </w:rPr>
        <w:t xml:space="preserve"> </w:t>
      </w:r>
      <w:r w:rsidR="00034637" w:rsidRPr="00BD3E22">
        <w:rPr>
          <w:color w:val="000000"/>
          <w:sz w:val="24"/>
          <w:szCs w:val="24"/>
        </w:rPr>
        <w:t>[</w:t>
      </w:r>
      <w:r w:rsidR="000346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637" w:rsidRPr="00BD3E22">
        <w:rPr>
          <w:color w:val="000000"/>
        </w:rPr>
        <w:t>]</w:t>
      </w:r>
    </w:p>
    <w:p w:rsidR="00B7237B" w:rsidRDefault="00A10E99" w:rsidP="00A10E99">
      <w:pPr>
        <w:shd w:val="clear" w:color="auto" w:fill="FFFFFF"/>
        <w:suppressAutoHyphens w:val="0"/>
        <w:autoSpaceDN/>
        <w:spacing w:after="0" w:line="240" w:lineRule="auto"/>
        <w:ind w:firstLine="851"/>
        <w:jc w:val="both"/>
        <w:rPr>
          <w:rFonts w:ascii="Times New Roman" w:eastAsia="Yu Gothic UI Ligh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современное время, под термином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,  подразумевается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FD1" w:rsidRPr="00B7237B">
        <w:rPr>
          <w:rFonts w:ascii="Times New Roman" w:hAnsi="Times New Roman" w:cs="Times New Roman"/>
          <w:sz w:val="24"/>
          <w:szCs w:val="24"/>
        </w:rPr>
        <w:t xml:space="preserve">особый вид добровольческой активной деятельности, который включает в себя взаимопомощь, самопомощь, предоставление различных услуг нуждающимся, различные сборы средств, а также иные формы гражданского участия, которая не предусматривает денежного или иного вознаграждения взамен, то есть, на безвозмездной основе. Волонтер – это индивид, занимающийся общественно полезной добровольческой деятельностью без расчета на вознаграждение. Разумеется, как и в любой другой деятельности, можно выделить основные объекты и субъекты волонтерской деятельности. Предлагаю познакомиться с ними подробнее. С субъектами волонтерской деятельности все предельно просто и понятно – </w:t>
      </w:r>
      <w:r w:rsidR="00847FD1" w:rsidRPr="00B7237B">
        <w:rPr>
          <w:rFonts w:ascii="Times New Roman" w:hAnsi="Times New Roman" w:cs="Times New Roman"/>
          <w:sz w:val="24"/>
          <w:szCs w:val="24"/>
        </w:rPr>
        <w:lastRenderedPageBreak/>
        <w:t xml:space="preserve">это и есть сами волонтеры, а также различные добровольческие организации. Среди субъектов </w:t>
      </w:r>
      <w:proofErr w:type="spellStart"/>
      <w:r w:rsidR="00847FD1" w:rsidRPr="00B7237B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847FD1" w:rsidRPr="00B7237B">
        <w:rPr>
          <w:rFonts w:ascii="Times New Roman" w:hAnsi="Times New Roman" w:cs="Times New Roman"/>
          <w:sz w:val="24"/>
          <w:szCs w:val="24"/>
        </w:rPr>
        <w:t xml:space="preserve"> выделяют: школьное </w:t>
      </w:r>
      <w:proofErr w:type="spellStart"/>
      <w:r w:rsidR="00847FD1" w:rsidRPr="00B7237B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847FD1" w:rsidRPr="00B7237B">
        <w:rPr>
          <w:rFonts w:ascii="Times New Roman" w:hAnsi="Times New Roman" w:cs="Times New Roman"/>
          <w:sz w:val="24"/>
          <w:szCs w:val="24"/>
        </w:rPr>
        <w:t xml:space="preserve">, молодежное и серебряное </w:t>
      </w:r>
      <w:proofErr w:type="spellStart"/>
      <w:r w:rsidR="00847FD1" w:rsidRPr="00B7237B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BD3E22">
        <w:rPr>
          <w:rFonts w:ascii="Times New Roman" w:hAnsi="Times New Roman" w:cs="Times New Roman"/>
          <w:sz w:val="24"/>
          <w:szCs w:val="24"/>
        </w:rPr>
        <w:t xml:space="preserve"> </w:t>
      </w:r>
      <w:r w:rsidR="00BD3E22" w:rsidRPr="00BD3E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</w:t>
      </w:r>
      <w:r w:rsidR="00BD3E22" w:rsidRPr="00BD3E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городские помощники, которым больше 55 лет. Они участвуют во всех направлениях добровольчества: от социального и экологического до спортивного и </w:t>
      </w:r>
      <w:proofErr w:type="spellStart"/>
      <w:r w:rsidR="00BD3E22" w:rsidRPr="00BD3E22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медиаволонтёрства</w:t>
      </w:r>
      <w:proofErr w:type="spellEnd"/>
      <w:r w:rsidR="00BD3E22" w:rsidRPr="00BD3E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Кроме того, представители старшего поколения становятся </w:t>
      </w:r>
      <w:proofErr w:type="spellStart"/>
      <w:r w:rsidR="00BD3E22" w:rsidRPr="00BD3E22">
        <w:rPr>
          <w:rFonts w:ascii="Times New Roman" w:hAnsi="Times New Roman" w:cs="Times New Roman"/>
          <w:sz w:val="24"/>
          <w:szCs w:val="24"/>
          <w:shd w:val="clear" w:color="auto" w:fill="FFFFFF"/>
        </w:rPr>
        <w:t>тим</w:t>
      </w:r>
      <w:proofErr w:type="spellEnd"/>
      <w:r w:rsidR="00BD3E22" w:rsidRPr="00BD3E22">
        <w:rPr>
          <w:rFonts w:ascii="Times New Roman" w:hAnsi="Times New Roman" w:cs="Times New Roman"/>
          <w:sz w:val="24"/>
          <w:szCs w:val="24"/>
          <w:shd w:val="clear" w:color="auto" w:fill="FFFFFF"/>
        </w:rPr>
        <w:t>-лидерами и менеджерами, проходят очные и онлайн-курсы по развитию компетенций, делятся опытом с молодыми </w:t>
      </w:r>
      <w:r w:rsidR="00BD3E22" w:rsidRPr="00BD3E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волонтёрами</w:t>
      </w:r>
      <w:r w:rsidR="00BD3E22" w:rsidRPr="00BD3E22">
        <w:rPr>
          <w:rFonts w:ascii="Times New Roman" w:hAnsi="Times New Roman" w:cs="Times New Roman"/>
          <w:sz w:val="24"/>
          <w:szCs w:val="24"/>
          <w:shd w:val="clear" w:color="auto" w:fill="FFFFFF"/>
        </w:rPr>
        <w:t> и поддерживают коллег по добрым делам.</w:t>
      </w:r>
      <w:r w:rsidR="00BD3E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3E22">
        <w:rPr>
          <w:rFonts w:ascii="Times New Roman" w:hAnsi="Times New Roman" w:cs="Times New Roman"/>
          <w:sz w:val="24"/>
          <w:szCs w:val="24"/>
        </w:rPr>
        <w:t xml:space="preserve">В </w:t>
      </w:r>
      <w:r w:rsidR="00847FD1" w:rsidRPr="00B7237B">
        <w:rPr>
          <w:rFonts w:ascii="Times New Roman" w:hAnsi="Times New Roman" w:cs="Times New Roman"/>
          <w:sz w:val="24"/>
          <w:szCs w:val="24"/>
        </w:rPr>
        <w:t>то же время, объектами волонтерской деятельности являются граждане и фонды, которые нуждаются в поддержке и природа. Это могут быть инвалиды, ветераны Великой Отечественной войны, фонды больных раком и так далее.</w:t>
      </w:r>
      <w:r w:rsidR="000E782B" w:rsidRPr="00B7237B">
        <w:rPr>
          <w:rFonts w:ascii="Times New Roman" w:eastAsia="Yu Gothic UI Light" w:hAnsi="Times New Roman" w:cs="Times New Roman"/>
          <w:sz w:val="24"/>
          <w:szCs w:val="24"/>
        </w:rPr>
        <w:t xml:space="preserve"> </w:t>
      </w:r>
      <w:r w:rsidR="00034637" w:rsidRPr="00BD3E22">
        <w:rPr>
          <w:color w:val="000000"/>
          <w:sz w:val="24"/>
          <w:szCs w:val="24"/>
        </w:rPr>
        <w:t>[</w:t>
      </w:r>
      <w:r w:rsidR="0003463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34637" w:rsidRPr="00BD3E22">
        <w:rPr>
          <w:color w:val="000000"/>
        </w:rPr>
        <w:t>]</w:t>
      </w:r>
    </w:p>
    <w:p w:rsidR="00BD3E22" w:rsidRPr="00BD3E22" w:rsidRDefault="00BD3E22" w:rsidP="00BD3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E22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  <w:r w:rsidRPr="00BD3E22">
        <w:rPr>
          <w:rFonts w:ascii="Times New Roman" w:hAnsi="Times New Roman" w:cs="Times New Roman"/>
          <w:sz w:val="24"/>
          <w:szCs w:val="24"/>
        </w:rPr>
        <w:t>: наш продукт можно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в различных образовательных организациях с целью привлечения внимание</w:t>
      </w:r>
      <w:r w:rsidR="00AC5036">
        <w:rPr>
          <w:rFonts w:ascii="Times New Roman" w:hAnsi="Times New Roman" w:cs="Times New Roman"/>
          <w:sz w:val="24"/>
          <w:szCs w:val="24"/>
        </w:rPr>
        <w:t xml:space="preserve"> и информирования детей и подростков</w:t>
      </w:r>
      <w:r>
        <w:rPr>
          <w:rFonts w:ascii="Times New Roman" w:hAnsi="Times New Roman" w:cs="Times New Roman"/>
          <w:sz w:val="24"/>
          <w:szCs w:val="24"/>
        </w:rPr>
        <w:t xml:space="preserve"> о волонтерских движениях в городе Таганроге</w:t>
      </w:r>
      <w:r w:rsidRPr="00BD3E22">
        <w:rPr>
          <w:rFonts w:ascii="Times New Roman" w:hAnsi="Times New Roman" w:cs="Times New Roman"/>
          <w:sz w:val="24"/>
          <w:szCs w:val="24"/>
        </w:rPr>
        <w:t>.</w:t>
      </w:r>
      <w:r w:rsidRPr="00BD3E22">
        <w:rPr>
          <w:color w:val="000000"/>
          <w:sz w:val="24"/>
          <w:szCs w:val="24"/>
        </w:rPr>
        <w:t xml:space="preserve"> </w:t>
      </w:r>
    </w:p>
    <w:p w:rsidR="00B7237B" w:rsidRPr="00B7237B" w:rsidRDefault="00B7237B" w:rsidP="00A10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37B" w:rsidRPr="00B7237B" w:rsidRDefault="008B2914" w:rsidP="00AC5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37B">
        <w:rPr>
          <w:rFonts w:ascii="Times New Roman" w:eastAsia="Times New Roman" w:hAnsi="Times New Roman" w:cs="Times New Roman"/>
          <w:b/>
          <w:sz w:val="24"/>
          <w:szCs w:val="24"/>
        </w:rPr>
        <w:t>Основная часть.</w:t>
      </w:r>
    </w:p>
    <w:p w:rsidR="000E782B" w:rsidRPr="00B7237B" w:rsidRDefault="00AC5036" w:rsidP="00A171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="000E782B" w:rsidRPr="00B7237B">
        <w:rPr>
          <w:rFonts w:ascii="Times New Roman" w:hAnsi="Times New Roman" w:cs="Times New Roman"/>
          <w:b/>
          <w:bCs/>
          <w:sz w:val="24"/>
          <w:szCs w:val="24"/>
        </w:rPr>
        <w:t>Волонтерские объединения Таганрога</w:t>
      </w:r>
    </w:p>
    <w:p w:rsidR="00847FD1" w:rsidRDefault="00AC5036" w:rsidP="00AC5036">
      <w:pPr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5745636"/>
      <w:r w:rsidRPr="00B7237B">
        <w:rPr>
          <w:rFonts w:ascii="Times New Roman" w:eastAsia="Yu Gothic UI Light" w:hAnsi="Times New Roman" w:cs="Times New Roman"/>
          <w:sz w:val="24"/>
          <w:szCs w:val="24"/>
        </w:rPr>
        <w:t>В России 2018 год объявлялся президентом Владимиром Владимировичем Путиным «Годом добровольца».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FD1" w:rsidRPr="00B7237B">
        <w:rPr>
          <w:rFonts w:ascii="Times New Roman" w:hAnsi="Times New Roman" w:cs="Times New Roman"/>
          <w:sz w:val="24"/>
          <w:szCs w:val="24"/>
        </w:rPr>
        <w:t xml:space="preserve">Безусловно, государство и благотворительные организации нуждаются в инициативных добровольцах, именно поэтому правительство Российской Федерации всеми силами поддерживает и развивает </w:t>
      </w:r>
      <w:proofErr w:type="spellStart"/>
      <w:r w:rsidR="00847FD1" w:rsidRPr="00B7237B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847FD1" w:rsidRPr="00B7237B">
        <w:rPr>
          <w:rFonts w:ascii="Times New Roman" w:hAnsi="Times New Roman" w:cs="Times New Roman"/>
          <w:sz w:val="24"/>
          <w:szCs w:val="24"/>
        </w:rPr>
        <w:t xml:space="preserve">. Так, по открытым статистическим данным, можно заметить, что за весь период 2021 года количество волонтеров в России увеличилось с 2 млн. человек до 11 млн человек. </w:t>
      </w:r>
      <w:r w:rsidR="00034637" w:rsidRPr="00BD3E22">
        <w:rPr>
          <w:color w:val="000000"/>
          <w:sz w:val="24"/>
          <w:szCs w:val="24"/>
        </w:rPr>
        <w:t>[</w:t>
      </w:r>
      <w:r w:rsidR="0003463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34637" w:rsidRPr="00BD3E22">
        <w:rPr>
          <w:color w:val="000000"/>
        </w:rPr>
        <w:t>]</w:t>
      </w:r>
    </w:p>
    <w:p w:rsidR="00AC5036" w:rsidRDefault="00AC5036" w:rsidP="00A722F2">
      <w:pPr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наиболее известные волонтерские направления в городе Таганроге:</w:t>
      </w:r>
    </w:p>
    <w:p w:rsidR="00575BDC" w:rsidRPr="00575BDC" w:rsidRDefault="00A722F2" w:rsidP="00575BDC">
      <w:pPr>
        <w:numPr>
          <w:ilvl w:val="0"/>
          <w:numId w:val="15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ДоброЦентр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575BDC" w:rsidRPr="00575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2021 года действуем в статусе Муниципального центра развития добровольчества города Таганрога. Ведем работу по созданию инфраструктуры и условий для развития добровольческого движения.</w:t>
      </w:r>
    </w:p>
    <w:p w:rsidR="00575BDC" w:rsidRPr="00575BDC" w:rsidRDefault="00A722F2" w:rsidP="00575BDC">
      <w:pPr>
        <w:numPr>
          <w:ilvl w:val="0"/>
          <w:numId w:val="15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ТагВолонтер</w:t>
      </w:r>
      <w:proofErr w:type="spellEnd"/>
      <w:r w:rsidR="00575BDC">
        <w:rPr>
          <w:rFonts w:ascii="Times New Roman" w:hAnsi="Times New Roman" w:cs="Times New Roman"/>
          <w:sz w:val="24"/>
          <w:szCs w:val="24"/>
        </w:rPr>
        <w:t xml:space="preserve"> </w:t>
      </w:r>
      <w:r w:rsidRPr="00C90D57">
        <w:rPr>
          <w:rFonts w:ascii="Times New Roman" w:hAnsi="Times New Roman" w:cs="Times New Roman"/>
          <w:color w:val="000000"/>
          <w:sz w:val="24"/>
          <w:szCs w:val="24"/>
        </w:rPr>
        <w:t>Центр развития добровольчества (</w:t>
      </w:r>
      <w:proofErr w:type="spellStart"/>
      <w:r w:rsidRPr="00C90D57">
        <w:rPr>
          <w:rFonts w:ascii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 w:rsidRPr="00C90D57">
        <w:rPr>
          <w:rFonts w:ascii="Times New Roman" w:hAnsi="Times New Roman" w:cs="Times New Roman"/>
          <w:color w:val="000000"/>
          <w:sz w:val="24"/>
          <w:szCs w:val="24"/>
        </w:rPr>
        <w:t>) создан в Молодежном Центре с 2020 года.</w:t>
      </w:r>
      <w:r w:rsidR="00575BDC" w:rsidRPr="00C90D57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доступности всесторонней поддержки волонтерским организациям и действующим добровольцам (волонтерам).</w:t>
      </w:r>
    </w:p>
    <w:p w:rsidR="00575BDC" w:rsidRPr="00575BDC" w:rsidRDefault="00575BDC" w:rsidP="008D584C">
      <w:pPr>
        <w:numPr>
          <w:ilvl w:val="0"/>
          <w:numId w:val="15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75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"Идейные" осуществляют социальную поддержку граждан. Помощь инвалидам, многодетным семьям, людям, попавшим в трудную жизненную ситуацию</w:t>
      </w:r>
    </w:p>
    <w:p w:rsidR="00A722F2" w:rsidRDefault="00575BDC" w:rsidP="008D584C">
      <w:pPr>
        <w:numPr>
          <w:ilvl w:val="0"/>
          <w:numId w:val="15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75BDC">
        <w:rPr>
          <w:rFonts w:ascii="Times New Roman" w:hAnsi="Times New Roman" w:cs="Times New Roman"/>
          <w:sz w:val="24"/>
          <w:szCs w:val="24"/>
        </w:rPr>
        <w:t>АНО «Первый взгляд». Центр социальной помощи и развития туризма.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субботников в городе Таганроге.</w:t>
      </w:r>
      <w:r w:rsidR="006757F2">
        <w:rPr>
          <w:rFonts w:ascii="Times New Roman" w:hAnsi="Times New Roman" w:cs="Times New Roman"/>
          <w:sz w:val="24"/>
          <w:szCs w:val="24"/>
        </w:rPr>
        <w:t xml:space="preserve"> Развитие экологических проектов.</w:t>
      </w:r>
    </w:p>
    <w:p w:rsidR="00575BDC" w:rsidRDefault="00575BDC" w:rsidP="008D584C">
      <w:pPr>
        <w:numPr>
          <w:ilvl w:val="0"/>
          <w:numId w:val="15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помощи детям и женщинам «Добро внутри»</w:t>
      </w:r>
    </w:p>
    <w:p w:rsidR="00575BDC" w:rsidRDefault="006757F2" w:rsidP="008D584C">
      <w:pPr>
        <w:numPr>
          <w:ilvl w:val="0"/>
          <w:numId w:val="15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«Никто кроме нас» Союз десантников в Таганроге. Мощь российским военнослужащим.</w:t>
      </w:r>
    </w:p>
    <w:p w:rsidR="006757F2" w:rsidRPr="006757F2" w:rsidRDefault="006757F2" w:rsidP="008D584C">
      <w:pPr>
        <w:numPr>
          <w:ilvl w:val="0"/>
          <w:numId w:val="15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675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ЦМЛ "Движение вверх" - централизованная социальная игровая система по консолидации энергии молодежи с ее плановым направлением на улучшение отдельных фрагментов качества человеческой жизни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757F2" w:rsidRPr="006757F2" w:rsidRDefault="006757F2" w:rsidP="006757F2">
      <w:pPr>
        <w:numPr>
          <w:ilvl w:val="0"/>
          <w:numId w:val="15"/>
        </w:num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«Неравнодушные»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Встреча</w:t>
      </w:r>
      <w:r w:rsidRPr="00675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беженцев на КПП Весело-Вознесенка.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5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Помощь военным, госпиталям и больницам.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5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Поиск людей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воссоединение семей в </w:t>
      </w:r>
      <w:r w:rsidRPr="00675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условиях СВО.</w:t>
      </w:r>
      <w:r w:rsidR="00034637" w:rsidRPr="00034637">
        <w:rPr>
          <w:color w:val="000000"/>
          <w:sz w:val="24"/>
          <w:szCs w:val="24"/>
        </w:rPr>
        <w:t xml:space="preserve"> </w:t>
      </w:r>
      <w:r w:rsidR="00034637" w:rsidRPr="00BD3E22">
        <w:rPr>
          <w:color w:val="000000"/>
          <w:sz w:val="24"/>
          <w:szCs w:val="24"/>
        </w:rPr>
        <w:t>[</w:t>
      </w:r>
      <w:r w:rsidR="0003463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34637" w:rsidRPr="00BD3E22">
        <w:rPr>
          <w:color w:val="000000"/>
        </w:rPr>
        <w:t>]</w:t>
      </w:r>
    </w:p>
    <w:p w:rsidR="00AC5036" w:rsidRPr="00AC5036" w:rsidRDefault="00AC5036" w:rsidP="00AC5036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37B">
        <w:rPr>
          <w:rFonts w:ascii="Times New Roman" w:hAnsi="Times New Roman" w:cs="Times New Roman"/>
          <w:b/>
          <w:sz w:val="24"/>
          <w:szCs w:val="24"/>
        </w:rPr>
        <w:t>1.2. Оборудование и материалы для создания информационного плаката.</w:t>
      </w:r>
    </w:p>
    <w:p w:rsidR="008B2914" w:rsidRPr="00B7237B" w:rsidRDefault="008B2914" w:rsidP="008B29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7B">
        <w:rPr>
          <w:rFonts w:ascii="Times New Roman" w:hAnsi="Times New Roman" w:cs="Times New Roman"/>
          <w:sz w:val="24"/>
          <w:szCs w:val="24"/>
        </w:rPr>
        <w:t xml:space="preserve">Плакат - один из самых эффективных и часто используемых видов продукта, так как на нём можно доступно и красочно представить информацию по актуальной теме. </w:t>
      </w:r>
    </w:p>
    <w:p w:rsidR="008B2914" w:rsidRPr="00B7237B" w:rsidRDefault="008B2914" w:rsidP="008B29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7B">
        <w:rPr>
          <w:rFonts w:ascii="Times New Roman" w:hAnsi="Times New Roman" w:cs="Times New Roman"/>
          <w:sz w:val="24"/>
          <w:szCs w:val="24"/>
        </w:rPr>
        <w:t xml:space="preserve">Мы взяли бумагу формата А2. Сначала мы распределили место на бумаге, затем, написали основной текст, а также нашли необходимые иллюстрации в интернете, распечатали их и приклеили к плакату. Данный продукт можно </w:t>
      </w:r>
      <w:r w:rsidR="003010C7">
        <w:rPr>
          <w:rFonts w:ascii="Times New Roman" w:hAnsi="Times New Roman" w:cs="Times New Roman"/>
          <w:sz w:val="24"/>
          <w:szCs w:val="24"/>
        </w:rPr>
        <w:t xml:space="preserve">использовать в различных образовательных организациях </w:t>
      </w:r>
      <w:r w:rsidRPr="00B7237B">
        <w:rPr>
          <w:rFonts w:ascii="Times New Roman" w:hAnsi="Times New Roman" w:cs="Times New Roman"/>
          <w:sz w:val="24"/>
          <w:szCs w:val="24"/>
        </w:rPr>
        <w:t xml:space="preserve">с целью информированности обучающихся о различных </w:t>
      </w:r>
      <w:r w:rsidRPr="00B7237B">
        <w:rPr>
          <w:rFonts w:ascii="Times New Roman" w:hAnsi="Times New Roman" w:cs="Times New Roman"/>
          <w:sz w:val="24"/>
          <w:szCs w:val="24"/>
        </w:rPr>
        <w:lastRenderedPageBreak/>
        <w:t>напр</w:t>
      </w:r>
      <w:r w:rsidR="003010C7">
        <w:rPr>
          <w:rFonts w:ascii="Times New Roman" w:hAnsi="Times New Roman" w:cs="Times New Roman"/>
          <w:sz w:val="24"/>
          <w:szCs w:val="24"/>
        </w:rPr>
        <w:t>а</w:t>
      </w:r>
      <w:r w:rsidRPr="00B7237B">
        <w:rPr>
          <w:rFonts w:ascii="Times New Roman" w:hAnsi="Times New Roman" w:cs="Times New Roman"/>
          <w:sz w:val="24"/>
          <w:szCs w:val="24"/>
        </w:rPr>
        <w:t>вления</w:t>
      </w:r>
      <w:r w:rsidR="003010C7">
        <w:rPr>
          <w:rFonts w:ascii="Times New Roman" w:hAnsi="Times New Roman" w:cs="Times New Roman"/>
          <w:sz w:val="24"/>
          <w:szCs w:val="24"/>
        </w:rPr>
        <w:t>х</w:t>
      </w:r>
      <w:r w:rsidRPr="00B7237B">
        <w:rPr>
          <w:rFonts w:ascii="Times New Roman" w:hAnsi="Times New Roman" w:cs="Times New Roman"/>
          <w:sz w:val="24"/>
          <w:szCs w:val="24"/>
        </w:rPr>
        <w:t xml:space="preserve"> волонтерской деятельности в России, а также о существующих волонтерских организациях в городе Таганроге.  </w:t>
      </w:r>
    </w:p>
    <w:p w:rsidR="00847FD1" w:rsidRPr="00B7237B" w:rsidRDefault="00847FD1" w:rsidP="00A171E6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FD1" w:rsidRPr="00B7237B" w:rsidRDefault="00847FD1" w:rsidP="00A171E6">
      <w:pPr>
        <w:pStyle w:val="1"/>
        <w:tabs>
          <w:tab w:val="left" w:pos="1134"/>
        </w:tabs>
        <w:spacing w:before="0" w:line="240" w:lineRule="auto"/>
        <w:ind w:left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3" w:name="_Toc65536291"/>
      <w:bookmarkEnd w:id="2"/>
      <w:r w:rsidRPr="00B7237B">
        <w:rPr>
          <w:rFonts w:ascii="Times New Roman" w:hAnsi="Times New Roman"/>
          <w:b/>
          <w:color w:val="auto"/>
          <w:sz w:val="24"/>
          <w:szCs w:val="24"/>
        </w:rPr>
        <w:t>Заключение</w:t>
      </w:r>
      <w:bookmarkEnd w:id="3"/>
    </w:p>
    <w:p w:rsidR="003010C7" w:rsidRPr="00B7237B" w:rsidRDefault="00847FD1" w:rsidP="00A10E99">
      <w:pPr>
        <w:suppressAutoHyphens w:val="0"/>
        <w:autoSpaceDN/>
        <w:spacing w:after="0" w:line="276" w:lineRule="auto"/>
        <w:ind w:right="-10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37B">
        <w:rPr>
          <w:rFonts w:ascii="Times New Roman" w:hAnsi="Times New Roman" w:cs="Times New Roman"/>
          <w:sz w:val="24"/>
          <w:szCs w:val="24"/>
        </w:rPr>
        <w:t xml:space="preserve">Подводя итоги, </w:t>
      </w:r>
      <w:r w:rsidR="003010C7">
        <w:rPr>
          <w:rFonts w:ascii="Times New Roman" w:hAnsi="Times New Roman" w:cs="Times New Roman"/>
          <w:sz w:val="24"/>
          <w:szCs w:val="24"/>
        </w:rPr>
        <w:t>можно сказать</w:t>
      </w:r>
      <w:r w:rsidRPr="00B7237B">
        <w:rPr>
          <w:rFonts w:ascii="Times New Roman" w:hAnsi="Times New Roman" w:cs="Times New Roman"/>
          <w:sz w:val="24"/>
          <w:szCs w:val="24"/>
        </w:rPr>
        <w:t>, что развитие добровольческой активности среди населения нашей страны свидетельствует о развитии в России институтов гражданского общества. Это показатель проявления людьми своих положительных социальных качеств, таких как сострадание и милосердие. Сами же волонтеры получают положительные эмоции,</w:t>
      </w:r>
      <w:r w:rsidR="008B2914" w:rsidRPr="00B7237B">
        <w:rPr>
          <w:rFonts w:ascii="Times New Roman" w:hAnsi="Times New Roman" w:cs="Times New Roman"/>
          <w:sz w:val="24"/>
          <w:szCs w:val="24"/>
        </w:rPr>
        <w:t xml:space="preserve"> чувство удовлетворенности от сделанного,</w:t>
      </w:r>
      <w:r w:rsidR="003010C7">
        <w:rPr>
          <w:rFonts w:ascii="Times New Roman" w:hAnsi="Times New Roman" w:cs="Times New Roman"/>
          <w:sz w:val="24"/>
          <w:szCs w:val="24"/>
        </w:rPr>
        <w:t xml:space="preserve"> обретают</w:t>
      </w:r>
      <w:r w:rsidRPr="00B7237B">
        <w:rPr>
          <w:rFonts w:ascii="Times New Roman" w:hAnsi="Times New Roman" w:cs="Times New Roman"/>
          <w:sz w:val="24"/>
          <w:szCs w:val="24"/>
        </w:rPr>
        <w:t xml:space="preserve"> новые знакомства</w:t>
      </w:r>
      <w:r w:rsidR="003010C7">
        <w:rPr>
          <w:rFonts w:ascii="Times New Roman" w:hAnsi="Times New Roman" w:cs="Times New Roman"/>
          <w:sz w:val="24"/>
          <w:szCs w:val="24"/>
        </w:rPr>
        <w:t xml:space="preserve">, дружеские связи. </w:t>
      </w:r>
      <w:r w:rsidR="008B2914" w:rsidRPr="00B7237B">
        <w:rPr>
          <w:rFonts w:ascii="Times New Roman" w:hAnsi="Times New Roman" w:cs="Times New Roman"/>
          <w:sz w:val="24"/>
          <w:szCs w:val="24"/>
        </w:rPr>
        <w:t>Ю</w:t>
      </w:r>
      <w:r w:rsidRPr="00B7237B">
        <w:rPr>
          <w:rFonts w:ascii="Times New Roman" w:hAnsi="Times New Roman" w:cs="Times New Roman"/>
          <w:sz w:val="24"/>
          <w:szCs w:val="24"/>
        </w:rPr>
        <w:t>ноши и девушки могут получить</w:t>
      </w:r>
      <w:r w:rsidR="003010C7">
        <w:rPr>
          <w:rFonts w:ascii="Times New Roman" w:hAnsi="Times New Roman" w:cs="Times New Roman"/>
          <w:sz w:val="24"/>
          <w:szCs w:val="24"/>
        </w:rPr>
        <w:t xml:space="preserve"> дополнительные</w:t>
      </w:r>
      <w:r w:rsidRPr="00B7237B">
        <w:rPr>
          <w:rFonts w:ascii="Times New Roman" w:hAnsi="Times New Roman" w:cs="Times New Roman"/>
          <w:sz w:val="24"/>
          <w:szCs w:val="24"/>
        </w:rPr>
        <w:t xml:space="preserve"> баллы при поступлении в вузы – это один из методов привлечения молодых людей совершать поступки во благо общества. </w:t>
      </w:r>
      <w:r w:rsidR="00034637" w:rsidRPr="00BD3E22">
        <w:rPr>
          <w:color w:val="000000"/>
          <w:sz w:val="24"/>
          <w:szCs w:val="24"/>
        </w:rPr>
        <w:t>[</w:t>
      </w:r>
      <w:r w:rsidR="0003463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34637" w:rsidRPr="00BD3E22">
        <w:rPr>
          <w:color w:val="000000"/>
        </w:rPr>
        <w:t>]</w:t>
      </w:r>
    </w:p>
    <w:p w:rsidR="003010C7" w:rsidRPr="003010C7" w:rsidRDefault="003010C7" w:rsidP="003010C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10C7">
        <w:rPr>
          <w:rFonts w:ascii="Times New Roman" w:hAnsi="Times New Roman" w:cs="Times New Roman"/>
          <w:sz w:val="24"/>
          <w:szCs w:val="24"/>
        </w:rPr>
        <w:t>Проанализировав литературу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0C7">
        <w:rPr>
          <w:rFonts w:ascii="Times New Roman" w:hAnsi="Times New Roman" w:cs="Times New Roman"/>
          <w:sz w:val="24"/>
          <w:szCs w:val="24"/>
        </w:rPr>
        <w:t>по выбранной теме</w:t>
      </w:r>
      <w:r w:rsidR="00875A11">
        <w:rPr>
          <w:rFonts w:ascii="Times New Roman" w:hAnsi="Times New Roman" w:cs="Times New Roman"/>
          <w:sz w:val="24"/>
          <w:szCs w:val="24"/>
        </w:rPr>
        <w:t>, а так</w:t>
      </w:r>
      <w:r>
        <w:rPr>
          <w:rFonts w:ascii="Times New Roman" w:hAnsi="Times New Roman" w:cs="Times New Roman"/>
          <w:sz w:val="24"/>
          <w:szCs w:val="24"/>
        </w:rPr>
        <w:t>же различные группы в социальных сетях интернет</w:t>
      </w:r>
      <w:r w:rsidRPr="003010C7">
        <w:rPr>
          <w:rFonts w:ascii="Times New Roman" w:hAnsi="Times New Roman" w:cs="Times New Roman"/>
          <w:sz w:val="24"/>
          <w:szCs w:val="24"/>
        </w:rPr>
        <w:t xml:space="preserve">, мы создали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информационный </w:t>
      </w:r>
      <w:r w:rsidRPr="003010C7">
        <w:rPr>
          <w:rFonts w:ascii="Times New Roman" w:hAnsi="Times New Roman" w:cs="Times New Roman"/>
          <w:sz w:val="24"/>
          <w:szCs w:val="24"/>
        </w:rPr>
        <w:t>плакат, включающий в себя основную информацию,</w:t>
      </w:r>
      <w:r>
        <w:rPr>
          <w:rFonts w:ascii="Times New Roman" w:hAnsi="Times New Roman" w:cs="Times New Roman"/>
          <w:sz w:val="24"/>
          <w:szCs w:val="24"/>
        </w:rPr>
        <w:t xml:space="preserve"> контакты и адреса ссылок на волонтерские объединения города Таганрога</w:t>
      </w:r>
      <w:r w:rsidRPr="003010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0C7" w:rsidRPr="003010C7" w:rsidRDefault="003010C7" w:rsidP="003010C7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FD1" w:rsidRPr="00B7237B" w:rsidRDefault="00847FD1" w:rsidP="003010C7">
      <w:pPr>
        <w:suppressAutoHyphens w:val="0"/>
        <w:autoSpaceDN/>
        <w:spacing w:after="0" w:line="276" w:lineRule="auto"/>
        <w:ind w:right="-102"/>
        <w:jc w:val="both"/>
        <w:rPr>
          <w:rFonts w:ascii="Times New Roman" w:hAnsi="Times New Roman" w:cs="Times New Roman"/>
          <w:sz w:val="24"/>
          <w:szCs w:val="24"/>
        </w:rPr>
      </w:pPr>
    </w:p>
    <w:p w:rsidR="00847FD1" w:rsidRPr="00B7237B" w:rsidRDefault="00847FD1" w:rsidP="00A171E6">
      <w:pPr>
        <w:suppressAutoHyphens w:val="0"/>
        <w:autoSpaceDN/>
        <w:spacing w:after="0" w:line="360" w:lineRule="auto"/>
        <w:ind w:right="-102"/>
        <w:jc w:val="both"/>
        <w:rPr>
          <w:rFonts w:ascii="Times New Roman" w:hAnsi="Times New Roman" w:cs="Times New Roman"/>
          <w:sz w:val="24"/>
          <w:szCs w:val="24"/>
        </w:rPr>
      </w:pPr>
    </w:p>
    <w:p w:rsidR="00847FD1" w:rsidRPr="00B7237B" w:rsidRDefault="00847FD1" w:rsidP="00A171E6">
      <w:pPr>
        <w:suppressAutoHyphens w:val="0"/>
        <w:autoSpaceDN/>
        <w:spacing w:after="0" w:line="360" w:lineRule="auto"/>
        <w:ind w:right="-102"/>
        <w:jc w:val="both"/>
        <w:rPr>
          <w:rFonts w:ascii="Times New Roman" w:hAnsi="Times New Roman" w:cs="Times New Roman"/>
          <w:sz w:val="24"/>
          <w:szCs w:val="24"/>
        </w:rPr>
      </w:pPr>
    </w:p>
    <w:p w:rsidR="008B2914" w:rsidRPr="00B7237B" w:rsidRDefault="008B2914" w:rsidP="008B2914">
      <w:pPr>
        <w:spacing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37B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8B2914" w:rsidRPr="00034637" w:rsidRDefault="008B2914" w:rsidP="00D12073">
      <w:pPr>
        <w:suppressAutoHyphens w:val="0"/>
        <w:autoSpaceDN/>
        <w:spacing w:after="0" w:line="360" w:lineRule="auto"/>
        <w:ind w:right="-102"/>
        <w:jc w:val="both"/>
        <w:rPr>
          <w:rFonts w:ascii="Times New Roman" w:hAnsi="Times New Roman" w:cs="Times New Roman"/>
          <w:sz w:val="24"/>
          <w:szCs w:val="24"/>
        </w:rPr>
      </w:pPr>
      <w:r w:rsidRPr="00B7237B">
        <w:rPr>
          <w:rFonts w:ascii="Times New Roman" w:hAnsi="Times New Roman" w:cs="Times New Roman"/>
          <w:sz w:val="24"/>
          <w:szCs w:val="24"/>
        </w:rPr>
        <w:t xml:space="preserve">1.   </w:t>
      </w:r>
      <w:r w:rsidR="00034637">
        <w:rPr>
          <w:rFonts w:ascii="Times New Roman" w:hAnsi="Times New Roman" w:cs="Times New Roman"/>
          <w:sz w:val="24"/>
          <w:szCs w:val="24"/>
        </w:rPr>
        <w:t xml:space="preserve">  </w:t>
      </w:r>
      <w:r w:rsidRPr="00034637">
        <w:rPr>
          <w:rFonts w:ascii="Times New Roman" w:hAnsi="Times New Roman" w:cs="Times New Roman"/>
          <w:sz w:val="24"/>
          <w:szCs w:val="24"/>
        </w:rPr>
        <w:t xml:space="preserve">История </w:t>
      </w:r>
      <w:proofErr w:type="spellStart"/>
      <w:r w:rsidRPr="00034637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034637">
        <w:rPr>
          <w:rFonts w:ascii="Times New Roman" w:hAnsi="Times New Roman" w:cs="Times New Roman"/>
          <w:sz w:val="24"/>
          <w:szCs w:val="24"/>
        </w:rPr>
        <w:t xml:space="preserve"> в России [Электронный ресурс]// Культура РФ. </w:t>
      </w:r>
      <w:r w:rsidRPr="0003463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34637">
        <w:rPr>
          <w:rFonts w:ascii="Times New Roman" w:hAnsi="Times New Roman" w:cs="Times New Roman"/>
          <w:sz w:val="24"/>
          <w:szCs w:val="24"/>
        </w:rPr>
        <w:t>:</w:t>
      </w:r>
      <w:r w:rsidR="003010C7" w:rsidRPr="00034637">
        <w:rPr>
          <w:rStyle w:val="a4"/>
          <w:rFonts w:ascii="Times New Roman" w:hAnsi="Times New Roman"/>
          <w:color w:val="auto"/>
          <w:sz w:val="24"/>
          <w:szCs w:val="24"/>
        </w:rPr>
        <w:t xml:space="preserve"> </w:t>
      </w:r>
      <w:hyperlink r:id="rId8" w:history="1">
        <w:r w:rsidR="00445202" w:rsidRPr="0003463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https</w:t>
        </w:r>
        <w:r w:rsidR="00445202" w:rsidRPr="00034637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  <w:r w:rsidR="00445202" w:rsidRPr="0003463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445202" w:rsidRPr="00034637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445202" w:rsidRPr="0003463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culture</w:t>
        </w:r>
        <w:r w:rsidR="00445202" w:rsidRPr="00034637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445202" w:rsidRPr="0003463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445202" w:rsidRPr="00034637">
          <w:rPr>
            <w:rStyle w:val="a4"/>
            <w:rFonts w:ascii="Times New Roman" w:hAnsi="Times New Roman"/>
            <w:color w:val="auto"/>
            <w:sz w:val="24"/>
            <w:szCs w:val="24"/>
          </w:rPr>
          <w:t>/</w:t>
        </w:r>
        <w:r w:rsidR="00445202" w:rsidRPr="0003463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materials</w:t>
        </w:r>
        <w:r w:rsidR="00445202" w:rsidRPr="00034637">
          <w:rPr>
            <w:rStyle w:val="a4"/>
            <w:rFonts w:ascii="Times New Roman" w:hAnsi="Times New Roman"/>
            <w:color w:val="auto"/>
            <w:sz w:val="24"/>
            <w:szCs w:val="24"/>
          </w:rPr>
          <w:t>/257248/</w:t>
        </w:r>
        <w:proofErr w:type="spellStart"/>
        <w:r w:rsidR="00445202" w:rsidRPr="0003463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istor</w:t>
        </w:r>
        <w:r w:rsidR="00445202" w:rsidRPr="0003463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i</w:t>
        </w:r>
        <w:r w:rsidR="00445202" w:rsidRPr="0003463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ya</w:t>
        </w:r>
        <w:proofErr w:type="spellEnd"/>
        <w:r w:rsidR="00445202" w:rsidRPr="00034637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="00445202" w:rsidRPr="0003463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volonterstva</w:t>
        </w:r>
        <w:proofErr w:type="spellEnd"/>
        <w:r w:rsidR="00445202" w:rsidRPr="00034637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r w:rsidR="00445202" w:rsidRPr="0003463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v</w:t>
        </w:r>
        <w:r w:rsidR="00445202" w:rsidRPr="00034637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="00445202" w:rsidRPr="0003463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rossii</w:t>
        </w:r>
        <w:proofErr w:type="spellEnd"/>
        <w:r w:rsidR="00445202" w:rsidRPr="00034637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="00445202" w:rsidRPr="0003463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ot</w:t>
        </w:r>
        <w:proofErr w:type="spellEnd"/>
        <w:r w:rsidR="00445202" w:rsidRPr="00034637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="00445202" w:rsidRPr="0003463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ritualov</w:t>
        </w:r>
        <w:proofErr w:type="spellEnd"/>
        <w:r w:rsidR="00445202" w:rsidRPr="00034637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="00445202" w:rsidRPr="0003463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pomochi</w:t>
        </w:r>
        <w:proofErr w:type="spellEnd"/>
        <w:r w:rsidR="00445202" w:rsidRPr="00034637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r w:rsidR="00445202" w:rsidRPr="0003463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do</w:t>
        </w:r>
        <w:r w:rsidR="00445202" w:rsidRPr="00034637">
          <w:rPr>
            <w:rStyle w:val="a4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="00445202" w:rsidRPr="0003463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subbotnikov</w:t>
        </w:r>
        <w:proofErr w:type="spellEnd"/>
      </w:hyperlink>
      <w:r w:rsidR="003010C7" w:rsidRPr="00034637">
        <w:rPr>
          <w:rStyle w:val="a4"/>
          <w:rFonts w:ascii="Times New Roman" w:hAnsi="Times New Roman"/>
          <w:color w:val="auto"/>
          <w:sz w:val="24"/>
          <w:szCs w:val="24"/>
        </w:rPr>
        <w:t xml:space="preserve"> </w:t>
      </w:r>
      <w:r w:rsidRPr="00034637">
        <w:rPr>
          <w:rFonts w:ascii="Times New Roman" w:hAnsi="Times New Roman" w:cs="Times New Roman"/>
          <w:sz w:val="24"/>
          <w:szCs w:val="24"/>
        </w:rPr>
        <w:t xml:space="preserve"> </w:t>
      </w:r>
      <w:r w:rsidR="00445202" w:rsidRPr="00034637">
        <w:rPr>
          <w:rFonts w:ascii="Times New Roman" w:hAnsi="Times New Roman" w:cs="Times New Roman"/>
          <w:sz w:val="24"/>
          <w:szCs w:val="24"/>
        </w:rPr>
        <w:t>(дата обращения 20</w:t>
      </w:r>
      <w:r w:rsidR="00360902" w:rsidRPr="00034637">
        <w:rPr>
          <w:rFonts w:ascii="Times New Roman" w:hAnsi="Times New Roman" w:cs="Times New Roman"/>
          <w:sz w:val="24"/>
          <w:szCs w:val="24"/>
        </w:rPr>
        <w:t>.12</w:t>
      </w:r>
      <w:r w:rsidRPr="00034637">
        <w:rPr>
          <w:rFonts w:ascii="Times New Roman" w:hAnsi="Times New Roman" w:cs="Times New Roman"/>
          <w:sz w:val="24"/>
          <w:szCs w:val="24"/>
        </w:rPr>
        <w:t>.2023)</w:t>
      </w:r>
      <w:r w:rsidR="00D12073">
        <w:rPr>
          <w:rFonts w:ascii="Times New Roman" w:hAnsi="Times New Roman" w:cs="Times New Roman"/>
          <w:sz w:val="24"/>
          <w:szCs w:val="24"/>
        </w:rPr>
        <w:t>.</w:t>
      </w:r>
      <w:r w:rsidR="003010C7" w:rsidRPr="00034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914" w:rsidRPr="00034637" w:rsidRDefault="00360902" w:rsidP="00D12073">
      <w:pPr>
        <w:suppressAutoHyphens w:val="0"/>
        <w:autoSpaceDN/>
        <w:spacing w:after="0" w:line="360" w:lineRule="auto"/>
        <w:ind w:right="-102"/>
        <w:jc w:val="both"/>
        <w:rPr>
          <w:sz w:val="24"/>
          <w:szCs w:val="24"/>
        </w:rPr>
      </w:pPr>
      <w:r w:rsidRPr="00034637">
        <w:rPr>
          <w:rFonts w:ascii="Times New Roman" w:hAnsi="Times New Roman" w:cs="Times New Roman"/>
          <w:sz w:val="24"/>
          <w:szCs w:val="24"/>
        </w:rPr>
        <w:t xml:space="preserve">2.   </w:t>
      </w:r>
      <w:r w:rsidR="00034637" w:rsidRPr="00034637">
        <w:rPr>
          <w:rFonts w:ascii="Times New Roman" w:hAnsi="Times New Roman" w:cs="Times New Roman"/>
          <w:sz w:val="24"/>
          <w:szCs w:val="24"/>
        </w:rPr>
        <w:t xml:space="preserve">  </w:t>
      </w:r>
      <w:r w:rsidRPr="00034637">
        <w:rPr>
          <w:rFonts w:ascii="Times New Roman" w:hAnsi="Times New Roman" w:cs="Times New Roman"/>
          <w:sz w:val="24"/>
          <w:szCs w:val="24"/>
        </w:rPr>
        <w:t>История волонтерского движения в России [Электронный ресурс]//ТАСС</w:t>
      </w:r>
      <w:r w:rsidR="008B2914" w:rsidRPr="00034637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9" w:history="1">
        <w:r w:rsidRPr="00034637">
          <w:rPr>
            <w:rStyle w:val="a4"/>
            <w:rFonts w:cs="Arial"/>
            <w:sz w:val="24"/>
            <w:szCs w:val="24"/>
            <w:lang w:val="en-US"/>
          </w:rPr>
          <w:t>https</w:t>
        </w:r>
        <w:r w:rsidRPr="00034637">
          <w:rPr>
            <w:rStyle w:val="a4"/>
            <w:rFonts w:cs="Arial"/>
            <w:sz w:val="24"/>
            <w:szCs w:val="24"/>
          </w:rPr>
          <w:t>://</w:t>
        </w:r>
        <w:proofErr w:type="spellStart"/>
        <w:r w:rsidRPr="00034637">
          <w:rPr>
            <w:rStyle w:val="a4"/>
            <w:rFonts w:cs="Arial"/>
            <w:sz w:val="24"/>
            <w:szCs w:val="24"/>
            <w:lang w:val="en-US"/>
          </w:rPr>
          <w:t>tass</w:t>
        </w:r>
        <w:proofErr w:type="spellEnd"/>
        <w:r w:rsidRPr="00034637">
          <w:rPr>
            <w:rStyle w:val="a4"/>
            <w:rFonts w:cs="Arial"/>
            <w:sz w:val="24"/>
            <w:szCs w:val="24"/>
          </w:rPr>
          <w:t>.</w:t>
        </w:r>
        <w:proofErr w:type="spellStart"/>
        <w:r w:rsidRPr="00034637">
          <w:rPr>
            <w:rStyle w:val="a4"/>
            <w:rFonts w:cs="Arial"/>
            <w:sz w:val="24"/>
            <w:szCs w:val="24"/>
            <w:lang w:val="en-US"/>
          </w:rPr>
          <w:t>ru</w:t>
        </w:r>
        <w:proofErr w:type="spellEnd"/>
        <w:r w:rsidRPr="00034637">
          <w:rPr>
            <w:rStyle w:val="a4"/>
            <w:rFonts w:cs="Arial"/>
            <w:sz w:val="24"/>
            <w:szCs w:val="24"/>
          </w:rPr>
          <w:t>/</w:t>
        </w:r>
        <w:r w:rsidRPr="00034637">
          <w:rPr>
            <w:rStyle w:val="a4"/>
            <w:rFonts w:cs="Arial"/>
            <w:sz w:val="24"/>
            <w:szCs w:val="24"/>
            <w:lang w:val="en-US"/>
          </w:rPr>
          <w:t>info</w:t>
        </w:r>
        <w:r w:rsidRPr="00034637">
          <w:rPr>
            <w:rStyle w:val="a4"/>
            <w:rFonts w:cs="Arial"/>
            <w:sz w:val="24"/>
            <w:szCs w:val="24"/>
          </w:rPr>
          <w:t>/5870697</w:t>
        </w:r>
      </w:hyperlink>
      <w:r w:rsidRPr="00034637">
        <w:rPr>
          <w:sz w:val="24"/>
          <w:szCs w:val="24"/>
        </w:rPr>
        <w:t xml:space="preserve"> </w:t>
      </w:r>
      <w:r w:rsidRPr="00034637">
        <w:rPr>
          <w:rFonts w:ascii="Times New Roman" w:hAnsi="Times New Roman" w:cs="Times New Roman"/>
          <w:sz w:val="24"/>
          <w:szCs w:val="24"/>
        </w:rPr>
        <w:t>(дата обращения 29.11</w:t>
      </w:r>
      <w:r w:rsidR="008B2914" w:rsidRPr="00034637">
        <w:rPr>
          <w:rFonts w:ascii="Times New Roman" w:hAnsi="Times New Roman" w:cs="Times New Roman"/>
          <w:sz w:val="24"/>
          <w:szCs w:val="24"/>
        </w:rPr>
        <w:t>.2023)</w:t>
      </w:r>
      <w:r w:rsidR="00D12073">
        <w:rPr>
          <w:rFonts w:ascii="Times New Roman" w:hAnsi="Times New Roman" w:cs="Times New Roman"/>
          <w:sz w:val="24"/>
          <w:szCs w:val="24"/>
        </w:rPr>
        <w:t>.</w:t>
      </w:r>
    </w:p>
    <w:p w:rsidR="008B2914" w:rsidRPr="00034637" w:rsidRDefault="008B2914" w:rsidP="00D120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637">
        <w:rPr>
          <w:rFonts w:ascii="Times New Roman" w:hAnsi="Times New Roman" w:cs="Times New Roman"/>
          <w:sz w:val="24"/>
          <w:szCs w:val="24"/>
        </w:rPr>
        <w:t xml:space="preserve">3. </w:t>
      </w:r>
      <w:r w:rsidR="00034637" w:rsidRPr="00034637">
        <w:rPr>
          <w:rFonts w:ascii="Times New Roman" w:hAnsi="Times New Roman" w:cs="Times New Roman"/>
          <w:sz w:val="24"/>
          <w:szCs w:val="24"/>
        </w:rPr>
        <w:t xml:space="preserve">     </w:t>
      </w:r>
      <w:r w:rsidR="00360902" w:rsidRPr="00034637">
        <w:rPr>
          <w:rFonts w:ascii="Times New Roman" w:hAnsi="Times New Roman" w:cs="Times New Roman"/>
          <w:sz w:val="24"/>
          <w:szCs w:val="24"/>
        </w:rPr>
        <w:t xml:space="preserve">Развитие добровольческого движения в России: статистический анализ </w:t>
      </w:r>
      <w:r w:rsidRPr="00034637">
        <w:rPr>
          <w:rFonts w:ascii="Times New Roman" w:hAnsi="Times New Roman" w:cs="Times New Roman"/>
          <w:sz w:val="24"/>
          <w:szCs w:val="24"/>
        </w:rPr>
        <w:t>URL [Электронный ресурс]//</w:t>
      </w:r>
      <w:r w:rsidR="00360902" w:rsidRPr="00034637">
        <w:rPr>
          <w:rFonts w:ascii="Times New Roman" w:hAnsi="Times New Roman" w:cs="Times New Roman"/>
          <w:sz w:val="24"/>
          <w:szCs w:val="24"/>
        </w:rPr>
        <w:t>Аналитический центр при правительстве РФ</w:t>
      </w:r>
      <w:r w:rsidRPr="00034637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10" w:history="1">
        <w:r w:rsidR="00360902" w:rsidRPr="00034637">
          <w:rPr>
            <w:rStyle w:val="a4"/>
            <w:rFonts w:ascii="Times New Roman" w:hAnsi="Times New Roman"/>
            <w:sz w:val="24"/>
            <w:szCs w:val="24"/>
            <w:lang w:val="en-US"/>
          </w:rPr>
          <w:t>https</w:t>
        </w:r>
        <w:r w:rsidR="00360902" w:rsidRPr="00034637">
          <w:rPr>
            <w:rStyle w:val="a4"/>
            <w:rFonts w:ascii="Times New Roman" w:hAnsi="Times New Roman"/>
            <w:sz w:val="24"/>
            <w:szCs w:val="24"/>
          </w:rPr>
          <w:t>://</w:t>
        </w:r>
        <w:r w:rsidR="00360902" w:rsidRPr="00034637">
          <w:rPr>
            <w:rStyle w:val="a4"/>
            <w:rFonts w:ascii="Times New Roman" w:hAnsi="Times New Roman"/>
            <w:sz w:val="24"/>
            <w:szCs w:val="24"/>
            <w:lang w:val="en-US"/>
          </w:rPr>
          <w:t>ac</w:t>
        </w:r>
        <w:r w:rsidR="00360902" w:rsidRPr="0003463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360902" w:rsidRPr="00034637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360902" w:rsidRPr="0003463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360902" w:rsidRPr="0003463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360902" w:rsidRPr="00034637">
          <w:rPr>
            <w:rStyle w:val="a4"/>
            <w:rFonts w:ascii="Times New Roman" w:hAnsi="Times New Roman"/>
            <w:sz w:val="24"/>
            <w:szCs w:val="24"/>
          </w:rPr>
          <w:t>/</w:t>
        </w:r>
        <w:r w:rsidR="00360902" w:rsidRPr="00034637">
          <w:rPr>
            <w:rStyle w:val="a4"/>
            <w:rFonts w:ascii="Times New Roman" w:hAnsi="Times New Roman"/>
            <w:sz w:val="24"/>
            <w:szCs w:val="24"/>
            <w:lang w:val="en-US"/>
          </w:rPr>
          <w:t>uploads</w:t>
        </w:r>
        <w:r w:rsidR="00360902" w:rsidRPr="00034637">
          <w:rPr>
            <w:rStyle w:val="a4"/>
            <w:rFonts w:ascii="Times New Roman" w:hAnsi="Times New Roman"/>
            <w:sz w:val="24"/>
            <w:szCs w:val="24"/>
          </w:rPr>
          <w:t>/2-</w:t>
        </w:r>
        <w:r w:rsidR="00360902" w:rsidRPr="00034637">
          <w:rPr>
            <w:rStyle w:val="a4"/>
            <w:rFonts w:ascii="Times New Roman" w:hAnsi="Times New Roman"/>
            <w:sz w:val="24"/>
            <w:szCs w:val="24"/>
            <w:lang w:val="en-US"/>
          </w:rPr>
          <w:t>Publications</w:t>
        </w:r>
        <w:r w:rsidR="00360902" w:rsidRPr="00034637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="00360902" w:rsidRPr="00034637">
          <w:rPr>
            <w:rStyle w:val="a4"/>
            <w:rFonts w:ascii="Times New Roman" w:hAnsi="Times New Roman"/>
            <w:sz w:val="24"/>
            <w:szCs w:val="24"/>
            <w:lang w:val="en-US"/>
          </w:rPr>
          <w:t>analitika</w:t>
        </w:r>
        <w:proofErr w:type="spellEnd"/>
        <w:r w:rsidR="00360902" w:rsidRPr="00034637">
          <w:rPr>
            <w:rStyle w:val="a4"/>
            <w:rFonts w:ascii="Times New Roman" w:hAnsi="Times New Roman"/>
            <w:sz w:val="24"/>
            <w:szCs w:val="24"/>
          </w:rPr>
          <w:t>/</w:t>
        </w:r>
        <w:r w:rsidR="00360902" w:rsidRPr="00034637">
          <w:rPr>
            <w:rStyle w:val="a4"/>
            <w:rFonts w:ascii="Times New Roman" w:hAnsi="Times New Roman"/>
            <w:sz w:val="24"/>
            <w:szCs w:val="24"/>
            <w:lang w:val="en-US"/>
          </w:rPr>
          <w:t>volunteers</w:t>
        </w:r>
        <w:r w:rsidR="00360902" w:rsidRPr="00034637">
          <w:rPr>
            <w:rStyle w:val="a4"/>
            <w:rFonts w:ascii="Times New Roman" w:hAnsi="Times New Roman"/>
            <w:sz w:val="24"/>
            <w:szCs w:val="24"/>
          </w:rPr>
          <w:t>.</w:t>
        </w:r>
        <w:r w:rsidR="00360902" w:rsidRPr="00034637">
          <w:rPr>
            <w:rStyle w:val="a4"/>
            <w:rFonts w:ascii="Times New Roman" w:hAnsi="Times New Roman"/>
            <w:sz w:val="24"/>
            <w:szCs w:val="24"/>
            <w:lang w:val="en-US"/>
          </w:rPr>
          <w:t>pdf</w:t>
        </w:r>
      </w:hyperlink>
      <w:r w:rsidR="00360902" w:rsidRPr="00034637">
        <w:rPr>
          <w:rFonts w:ascii="Times New Roman" w:hAnsi="Times New Roman" w:cs="Times New Roman"/>
          <w:sz w:val="24"/>
          <w:szCs w:val="24"/>
        </w:rPr>
        <w:t xml:space="preserve"> (дата   обращения 1.02.2024</w:t>
      </w:r>
      <w:r w:rsidRPr="00034637">
        <w:rPr>
          <w:rFonts w:ascii="Times New Roman" w:hAnsi="Times New Roman" w:cs="Times New Roman"/>
          <w:sz w:val="24"/>
          <w:szCs w:val="24"/>
        </w:rPr>
        <w:t xml:space="preserve">г). </w:t>
      </w:r>
    </w:p>
    <w:p w:rsidR="008B2914" w:rsidRPr="00034637" w:rsidRDefault="00034637" w:rsidP="00D120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637">
        <w:rPr>
          <w:rFonts w:ascii="Times New Roman" w:hAnsi="Times New Roman" w:cs="Times New Roman"/>
          <w:sz w:val="24"/>
          <w:szCs w:val="24"/>
        </w:rPr>
        <w:t xml:space="preserve">4.  </w:t>
      </w:r>
      <w:r w:rsidR="00D1207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34637">
        <w:rPr>
          <w:rFonts w:ascii="Times New Roman" w:hAnsi="Times New Roman" w:cs="Times New Roman"/>
          <w:sz w:val="24"/>
          <w:szCs w:val="24"/>
        </w:rPr>
        <w:t>ТагВолонтер</w:t>
      </w:r>
      <w:proofErr w:type="spellEnd"/>
      <w:r w:rsidRPr="00034637">
        <w:rPr>
          <w:rFonts w:ascii="Times New Roman" w:hAnsi="Times New Roman" w:cs="Times New Roman"/>
          <w:sz w:val="24"/>
          <w:szCs w:val="24"/>
        </w:rPr>
        <w:t xml:space="preserve"> </w:t>
      </w:r>
      <w:r w:rsidR="008B2914" w:rsidRPr="00034637">
        <w:rPr>
          <w:rFonts w:ascii="Times New Roman" w:hAnsi="Times New Roman" w:cs="Times New Roman"/>
          <w:sz w:val="24"/>
          <w:szCs w:val="24"/>
        </w:rPr>
        <w:t>[Электронный ресурс]//</w:t>
      </w:r>
      <w:r w:rsidRPr="00034637">
        <w:rPr>
          <w:rFonts w:ascii="Times New Roman" w:hAnsi="Times New Roman" w:cs="Times New Roman"/>
          <w:sz w:val="24"/>
          <w:szCs w:val="24"/>
        </w:rPr>
        <w:t xml:space="preserve"> Добро.</w:t>
      </w:r>
      <w:proofErr w:type="spellStart"/>
      <w:r w:rsidRPr="0003463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B2914" w:rsidRPr="00034637">
        <w:rPr>
          <w:rFonts w:ascii="Times New Roman" w:hAnsi="Times New Roman" w:cs="Times New Roman"/>
          <w:sz w:val="24"/>
          <w:szCs w:val="24"/>
        </w:rPr>
        <w:t>.URL:</w:t>
      </w:r>
      <w:r w:rsidR="00D12073" w:rsidRPr="00D1207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proofErr w:type="gramStart"/>
        <w:r w:rsidR="00D12073" w:rsidRPr="00A81B59">
          <w:rPr>
            <w:rStyle w:val="a4"/>
            <w:rFonts w:ascii="Times New Roman" w:hAnsi="Times New Roman"/>
            <w:sz w:val="24"/>
            <w:szCs w:val="24"/>
          </w:rPr>
          <w:t>http</w:t>
        </w:r>
        <w:r w:rsidR="00D12073" w:rsidRPr="00A81B59">
          <w:rPr>
            <w:rStyle w:val="a4"/>
            <w:rFonts w:ascii="Times New Roman" w:hAnsi="Times New Roman"/>
            <w:sz w:val="24"/>
            <w:szCs w:val="24"/>
          </w:rPr>
          <w:t>s</w:t>
        </w:r>
        <w:r w:rsidR="00D12073" w:rsidRPr="00A81B59">
          <w:rPr>
            <w:rStyle w:val="a4"/>
            <w:rFonts w:ascii="Times New Roman" w:hAnsi="Times New Roman"/>
            <w:sz w:val="24"/>
            <w:szCs w:val="24"/>
          </w:rPr>
          <w:t>://dobro.ru/</w:t>
        </w:r>
      </w:hyperlink>
      <w:r w:rsidR="00D12073">
        <w:rPr>
          <w:rFonts w:ascii="Times New Roman" w:hAnsi="Times New Roman" w:cs="Times New Roman"/>
          <w:sz w:val="24"/>
          <w:szCs w:val="24"/>
        </w:rPr>
        <w:t xml:space="preserve"> </w:t>
      </w:r>
      <w:r w:rsidR="00D12073">
        <w:rPr>
          <w:sz w:val="24"/>
          <w:szCs w:val="24"/>
        </w:rPr>
        <w:t xml:space="preserve"> </w:t>
      </w:r>
      <w:r w:rsidR="00360902" w:rsidRPr="0003463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60902" w:rsidRPr="00034637">
        <w:rPr>
          <w:rFonts w:ascii="Times New Roman" w:hAnsi="Times New Roman" w:cs="Times New Roman"/>
          <w:sz w:val="24"/>
          <w:szCs w:val="24"/>
        </w:rPr>
        <w:t>дата обращения 13.01.2024</w:t>
      </w:r>
      <w:r w:rsidR="008B2914" w:rsidRPr="00034637">
        <w:rPr>
          <w:rFonts w:ascii="Times New Roman" w:hAnsi="Times New Roman" w:cs="Times New Roman"/>
          <w:sz w:val="24"/>
          <w:szCs w:val="24"/>
        </w:rPr>
        <w:t xml:space="preserve">г).   </w:t>
      </w:r>
    </w:p>
    <w:p w:rsidR="008B2914" w:rsidRPr="00B7237B" w:rsidRDefault="008B2914" w:rsidP="008B29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FD1" w:rsidRPr="00875A11" w:rsidRDefault="00847FD1" w:rsidP="00A171E6">
      <w:pPr>
        <w:shd w:val="clear" w:color="auto" w:fill="FFFFFF"/>
        <w:suppressAutoHyphens w:val="0"/>
        <w:autoSpaceDN/>
        <w:spacing w:after="0" w:line="240" w:lineRule="auto"/>
        <w:jc w:val="both"/>
        <w:outlineLvl w:val="0"/>
        <w:rPr>
          <w:rFonts w:ascii="Times New Roman" w:hAnsi="Times New Roman" w:cs="Times New Roman"/>
          <w:bCs/>
          <w:spacing w:val="-9"/>
          <w:kern w:val="36"/>
          <w:sz w:val="24"/>
          <w:szCs w:val="24"/>
          <w:lang w:eastAsia="ru-RU"/>
        </w:rPr>
      </w:pPr>
      <w:bookmarkStart w:id="4" w:name="_Toc65536292"/>
      <w:bookmarkStart w:id="5" w:name="_GoBack"/>
      <w:bookmarkEnd w:id="5"/>
    </w:p>
    <w:bookmarkEnd w:id="4"/>
    <w:p w:rsidR="00847FD1" w:rsidRPr="00875A11" w:rsidRDefault="00847FD1" w:rsidP="00A171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FD1" w:rsidRPr="00875A11" w:rsidRDefault="00847FD1" w:rsidP="00A171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FD1" w:rsidRPr="00875A11" w:rsidRDefault="00847FD1" w:rsidP="00A171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FD1" w:rsidRPr="00875A11" w:rsidRDefault="00847FD1" w:rsidP="00A171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FD1" w:rsidRPr="00875A11" w:rsidRDefault="00847FD1" w:rsidP="00A171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FD1" w:rsidRPr="00875A11" w:rsidRDefault="00847FD1" w:rsidP="00A171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FD1" w:rsidRPr="00875A11" w:rsidRDefault="00847FD1" w:rsidP="00A171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7FD1" w:rsidRPr="00875A11" w:rsidSect="00166D60">
      <w:footerReference w:type="even" r:id="rId12"/>
      <w:footerReference w:type="default" r:id="rId13"/>
      <w:pgSz w:w="11906" w:h="16838"/>
      <w:pgMar w:top="709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B3" w:rsidRDefault="007C39B3">
      <w:pPr>
        <w:spacing w:after="0" w:line="240" w:lineRule="auto"/>
      </w:pPr>
      <w:r>
        <w:separator/>
      </w:r>
    </w:p>
  </w:endnote>
  <w:endnote w:type="continuationSeparator" w:id="0">
    <w:p w:rsidR="007C39B3" w:rsidRDefault="007C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FD1" w:rsidRDefault="00847FD1" w:rsidP="00231F73">
    <w:pPr>
      <w:pStyle w:val="a8"/>
      <w:framePr w:wrap="none" w:vAnchor="text" w:hAnchor="margin" w:xAlign="center" w:y="1"/>
      <w:rPr>
        <w:rStyle w:val="aa"/>
        <w:rFonts w:cs="Arial"/>
      </w:rPr>
    </w:pPr>
    <w:r>
      <w:rPr>
        <w:rStyle w:val="aa"/>
        <w:rFonts w:cs="Arial"/>
      </w:rPr>
      <w:fldChar w:fldCharType="begin"/>
    </w:r>
    <w:r>
      <w:rPr>
        <w:rStyle w:val="aa"/>
        <w:rFonts w:cs="Arial"/>
      </w:rPr>
      <w:instrText xml:space="preserve"> PAGE </w:instrText>
    </w:r>
    <w:r>
      <w:rPr>
        <w:rStyle w:val="aa"/>
        <w:rFonts w:cs="Arial"/>
      </w:rPr>
      <w:fldChar w:fldCharType="end"/>
    </w:r>
  </w:p>
  <w:p w:rsidR="00847FD1" w:rsidRDefault="00847FD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FD1" w:rsidRDefault="00847FD1" w:rsidP="00443E99">
    <w:pPr>
      <w:pStyle w:val="a8"/>
      <w:framePr w:wrap="none" w:vAnchor="text" w:hAnchor="margin" w:xAlign="center" w:y="1"/>
      <w:rPr>
        <w:rStyle w:val="aa"/>
        <w:rFonts w:cs="Arial"/>
      </w:rPr>
    </w:pPr>
    <w:r>
      <w:rPr>
        <w:rStyle w:val="aa"/>
        <w:rFonts w:cs="Arial"/>
      </w:rPr>
      <w:fldChar w:fldCharType="begin"/>
    </w:r>
    <w:r>
      <w:rPr>
        <w:rStyle w:val="aa"/>
        <w:rFonts w:cs="Arial"/>
      </w:rPr>
      <w:instrText xml:space="preserve"> PAGE </w:instrText>
    </w:r>
    <w:r>
      <w:rPr>
        <w:rStyle w:val="aa"/>
        <w:rFonts w:cs="Arial"/>
      </w:rPr>
      <w:fldChar w:fldCharType="separate"/>
    </w:r>
    <w:r w:rsidR="00D12073">
      <w:rPr>
        <w:rStyle w:val="aa"/>
        <w:rFonts w:cs="Arial"/>
        <w:noProof/>
      </w:rPr>
      <w:t>5</w:t>
    </w:r>
    <w:r>
      <w:rPr>
        <w:rStyle w:val="aa"/>
        <w:rFonts w:cs="Arial"/>
      </w:rPr>
      <w:fldChar w:fldCharType="end"/>
    </w:r>
  </w:p>
  <w:p w:rsidR="00847FD1" w:rsidRDefault="00847F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B3" w:rsidRDefault="007C39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C39B3" w:rsidRDefault="007C3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6002"/>
    <w:multiLevelType w:val="hybridMultilevel"/>
    <w:tmpl w:val="F148EE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EF273D4"/>
    <w:multiLevelType w:val="hybridMultilevel"/>
    <w:tmpl w:val="B0006A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C92837"/>
    <w:multiLevelType w:val="hybridMultilevel"/>
    <w:tmpl w:val="78501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EB6885"/>
    <w:multiLevelType w:val="multilevel"/>
    <w:tmpl w:val="01F202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A052DFD"/>
    <w:multiLevelType w:val="hybridMultilevel"/>
    <w:tmpl w:val="FA9CC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27EEB"/>
    <w:multiLevelType w:val="hybridMultilevel"/>
    <w:tmpl w:val="8EFE1CB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2F8C4F90"/>
    <w:multiLevelType w:val="multilevel"/>
    <w:tmpl w:val="1D8015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8BE02CA"/>
    <w:multiLevelType w:val="multilevel"/>
    <w:tmpl w:val="62D87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A651833"/>
    <w:multiLevelType w:val="multilevel"/>
    <w:tmpl w:val="357657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BFB6978"/>
    <w:multiLevelType w:val="hybridMultilevel"/>
    <w:tmpl w:val="DBA4D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4B83"/>
    <w:multiLevelType w:val="multilevel"/>
    <w:tmpl w:val="5DF4CC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Times New Roman" w:cs="Times New Roman"/>
      </w:rPr>
    </w:lvl>
  </w:abstractNum>
  <w:abstractNum w:abstractNumId="11" w15:restartNumberingAfterBreak="0">
    <w:nsid w:val="60CC4B85"/>
    <w:multiLevelType w:val="hybridMultilevel"/>
    <w:tmpl w:val="68E0B4DE"/>
    <w:lvl w:ilvl="0" w:tplc="32124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13E1E57"/>
    <w:multiLevelType w:val="hybridMultilevel"/>
    <w:tmpl w:val="00D4FDDC"/>
    <w:lvl w:ilvl="0" w:tplc="87BA64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236636D"/>
    <w:multiLevelType w:val="multilevel"/>
    <w:tmpl w:val="42CA98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78EA0D61"/>
    <w:multiLevelType w:val="hybridMultilevel"/>
    <w:tmpl w:val="E61E9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3"/>
  </w:num>
  <w:num w:numId="5">
    <w:abstractNumId w:val="14"/>
  </w:num>
  <w:num w:numId="6">
    <w:abstractNumId w:val="2"/>
  </w:num>
  <w:num w:numId="7">
    <w:abstractNumId w:val="7"/>
  </w:num>
  <w:num w:numId="8">
    <w:abstractNumId w:val="8"/>
  </w:num>
  <w:num w:numId="9">
    <w:abstractNumId w:val="12"/>
  </w:num>
  <w:num w:numId="10">
    <w:abstractNumId w:val="0"/>
  </w:num>
  <w:num w:numId="11">
    <w:abstractNumId w:val="4"/>
  </w:num>
  <w:num w:numId="12">
    <w:abstractNumId w:val="5"/>
  </w:num>
  <w:num w:numId="13">
    <w:abstractNumId w:val="1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FC3"/>
    <w:rsid w:val="000160D6"/>
    <w:rsid w:val="0003061E"/>
    <w:rsid w:val="000337E5"/>
    <w:rsid w:val="00034637"/>
    <w:rsid w:val="00034749"/>
    <w:rsid w:val="00043F39"/>
    <w:rsid w:val="00051281"/>
    <w:rsid w:val="000764EF"/>
    <w:rsid w:val="00082120"/>
    <w:rsid w:val="00083DED"/>
    <w:rsid w:val="0008534D"/>
    <w:rsid w:val="00092435"/>
    <w:rsid w:val="000A1183"/>
    <w:rsid w:val="000B5FD7"/>
    <w:rsid w:val="000E782B"/>
    <w:rsid w:val="000F1B40"/>
    <w:rsid w:val="0010709F"/>
    <w:rsid w:val="00127DBE"/>
    <w:rsid w:val="001421D5"/>
    <w:rsid w:val="00157F42"/>
    <w:rsid w:val="00166D60"/>
    <w:rsid w:val="001B0D01"/>
    <w:rsid w:val="001B5E55"/>
    <w:rsid w:val="001B6A7D"/>
    <w:rsid w:val="001E7421"/>
    <w:rsid w:val="00211D57"/>
    <w:rsid w:val="00213300"/>
    <w:rsid w:val="0021542D"/>
    <w:rsid w:val="002163EC"/>
    <w:rsid w:val="00220E21"/>
    <w:rsid w:val="00231F73"/>
    <w:rsid w:val="00244E36"/>
    <w:rsid w:val="002552FE"/>
    <w:rsid w:val="0025657A"/>
    <w:rsid w:val="00272BF9"/>
    <w:rsid w:val="00275333"/>
    <w:rsid w:val="00276BEB"/>
    <w:rsid w:val="00277AAA"/>
    <w:rsid w:val="002839F8"/>
    <w:rsid w:val="002863EB"/>
    <w:rsid w:val="0029073E"/>
    <w:rsid w:val="002B3250"/>
    <w:rsid w:val="002B57D2"/>
    <w:rsid w:val="002B785B"/>
    <w:rsid w:val="002C368C"/>
    <w:rsid w:val="002C5A91"/>
    <w:rsid w:val="003010C7"/>
    <w:rsid w:val="00337D20"/>
    <w:rsid w:val="00360902"/>
    <w:rsid w:val="003820FB"/>
    <w:rsid w:val="003921DC"/>
    <w:rsid w:val="003923E0"/>
    <w:rsid w:val="003B1330"/>
    <w:rsid w:val="003B1630"/>
    <w:rsid w:val="003B3906"/>
    <w:rsid w:val="003E7859"/>
    <w:rsid w:val="003F04CC"/>
    <w:rsid w:val="004017EF"/>
    <w:rsid w:val="00403310"/>
    <w:rsid w:val="004041AD"/>
    <w:rsid w:val="0041349C"/>
    <w:rsid w:val="004142AB"/>
    <w:rsid w:val="00443E99"/>
    <w:rsid w:val="00445202"/>
    <w:rsid w:val="00450BBF"/>
    <w:rsid w:val="004575F4"/>
    <w:rsid w:val="00467EBA"/>
    <w:rsid w:val="004739D1"/>
    <w:rsid w:val="00491200"/>
    <w:rsid w:val="004A41DF"/>
    <w:rsid w:val="004A69B6"/>
    <w:rsid w:val="004B243E"/>
    <w:rsid w:val="004D015F"/>
    <w:rsid w:val="004D324F"/>
    <w:rsid w:val="004F04D7"/>
    <w:rsid w:val="0050045A"/>
    <w:rsid w:val="00515051"/>
    <w:rsid w:val="00517F98"/>
    <w:rsid w:val="00533DFB"/>
    <w:rsid w:val="005402E7"/>
    <w:rsid w:val="0054274C"/>
    <w:rsid w:val="00544E36"/>
    <w:rsid w:val="00554739"/>
    <w:rsid w:val="00562072"/>
    <w:rsid w:val="00567CA4"/>
    <w:rsid w:val="00574C22"/>
    <w:rsid w:val="00574C81"/>
    <w:rsid w:val="00575BDC"/>
    <w:rsid w:val="00591CA3"/>
    <w:rsid w:val="005A03BB"/>
    <w:rsid w:val="005E0BC8"/>
    <w:rsid w:val="005E10CF"/>
    <w:rsid w:val="005F0E61"/>
    <w:rsid w:val="005F0F08"/>
    <w:rsid w:val="005F5205"/>
    <w:rsid w:val="006014A7"/>
    <w:rsid w:val="00606A4C"/>
    <w:rsid w:val="00610791"/>
    <w:rsid w:val="00615668"/>
    <w:rsid w:val="00623852"/>
    <w:rsid w:val="00660F19"/>
    <w:rsid w:val="00670FC3"/>
    <w:rsid w:val="0067499A"/>
    <w:rsid w:val="006757F2"/>
    <w:rsid w:val="00677768"/>
    <w:rsid w:val="0068280F"/>
    <w:rsid w:val="0068500C"/>
    <w:rsid w:val="006879CD"/>
    <w:rsid w:val="00695161"/>
    <w:rsid w:val="006A2A8F"/>
    <w:rsid w:val="006C0F29"/>
    <w:rsid w:val="006D5EF9"/>
    <w:rsid w:val="006F7FE1"/>
    <w:rsid w:val="007004CF"/>
    <w:rsid w:val="00714CB9"/>
    <w:rsid w:val="007153AF"/>
    <w:rsid w:val="00716701"/>
    <w:rsid w:val="0072188D"/>
    <w:rsid w:val="0072488C"/>
    <w:rsid w:val="0072545B"/>
    <w:rsid w:val="007503F0"/>
    <w:rsid w:val="0075671C"/>
    <w:rsid w:val="007640F8"/>
    <w:rsid w:val="00766B52"/>
    <w:rsid w:val="00792ADE"/>
    <w:rsid w:val="00793F7E"/>
    <w:rsid w:val="00794FDD"/>
    <w:rsid w:val="007A2B14"/>
    <w:rsid w:val="007B56F6"/>
    <w:rsid w:val="007C39B3"/>
    <w:rsid w:val="007D5FE5"/>
    <w:rsid w:val="007E214E"/>
    <w:rsid w:val="008072EA"/>
    <w:rsid w:val="00822548"/>
    <w:rsid w:val="00843BF2"/>
    <w:rsid w:val="00847FD1"/>
    <w:rsid w:val="008504C0"/>
    <w:rsid w:val="0086546A"/>
    <w:rsid w:val="00875A11"/>
    <w:rsid w:val="008B2914"/>
    <w:rsid w:val="008B60C0"/>
    <w:rsid w:val="008B7AE6"/>
    <w:rsid w:val="008C7E9D"/>
    <w:rsid w:val="008D1C37"/>
    <w:rsid w:val="008D5674"/>
    <w:rsid w:val="008D66E7"/>
    <w:rsid w:val="008E030D"/>
    <w:rsid w:val="008F5256"/>
    <w:rsid w:val="008F68FF"/>
    <w:rsid w:val="0090263B"/>
    <w:rsid w:val="0092439F"/>
    <w:rsid w:val="00931B83"/>
    <w:rsid w:val="009330C7"/>
    <w:rsid w:val="00943239"/>
    <w:rsid w:val="00955607"/>
    <w:rsid w:val="00961F80"/>
    <w:rsid w:val="00970966"/>
    <w:rsid w:val="0097633E"/>
    <w:rsid w:val="00994B89"/>
    <w:rsid w:val="009D3A94"/>
    <w:rsid w:val="009E0909"/>
    <w:rsid w:val="009F438C"/>
    <w:rsid w:val="00A10E99"/>
    <w:rsid w:val="00A119A2"/>
    <w:rsid w:val="00A1445D"/>
    <w:rsid w:val="00A171E6"/>
    <w:rsid w:val="00A171F2"/>
    <w:rsid w:val="00A21D93"/>
    <w:rsid w:val="00A3084A"/>
    <w:rsid w:val="00A37F99"/>
    <w:rsid w:val="00A44F02"/>
    <w:rsid w:val="00A62370"/>
    <w:rsid w:val="00A71E8E"/>
    <w:rsid w:val="00A722F2"/>
    <w:rsid w:val="00A769AC"/>
    <w:rsid w:val="00AA1C4E"/>
    <w:rsid w:val="00AA2564"/>
    <w:rsid w:val="00AC5036"/>
    <w:rsid w:val="00AC5DBE"/>
    <w:rsid w:val="00AD27B3"/>
    <w:rsid w:val="00AD3B94"/>
    <w:rsid w:val="00AF35FA"/>
    <w:rsid w:val="00AF4165"/>
    <w:rsid w:val="00AF6492"/>
    <w:rsid w:val="00B04F45"/>
    <w:rsid w:val="00B13988"/>
    <w:rsid w:val="00B206F3"/>
    <w:rsid w:val="00B22636"/>
    <w:rsid w:val="00B244F8"/>
    <w:rsid w:val="00B34F27"/>
    <w:rsid w:val="00B53C3D"/>
    <w:rsid w:val="00B714EF"/>
    <w:rsid w:val="00B7237B"/>
    <w:rsid w:val="00B85572"/>
    <w:rsid w:val="00B94C0C"/>
    <w:rsid w:val="00BA7BE9"/>
    <w:rsid w:val="00BC74BE"/>
    <w:rsid w:val="00BD3E22"/>
    <w:rsid w:val="00BD46C5"/>
    <w:rsid w:val="00BE634A"/>
    <w:rsid w:val="00BE6558"/>
    <w:rsid w:val="00BF0214"/>
    <w:rsid w:val="00BF029D"/>
    <w:rsid w:val="00C16CF2"/>
    <w:rsid w:val="00C23DE1"/>
    <w:rsid w:val="00C31167"/>
    <w:rsid w:val="00C32A57"/>
    <w:rsid w:val="00C670F2"/>
    <w:rsid w:val="00C7110D"/>
    <w:rsid w:val="00C74AFC"/>
    <w:rsid w:val="00C83CAC"/>
    <w:rsid w:val="00C848AF"/>
    <w:rsid w:val="00C86DCE"/>
    <w:rsid w:val="00C908D5"/>
    <w:rsid w:val="00C90D57"/>
    <w:rsid w:val="00C940E3"/>
    <w:rsid w:val="00CB7A99"/>
    <w:rsid w:val="00CC67BB"/>
    <w:rsid w:val="00CC6CF8"/>
    <w:rsid w:val="00CD4078"/>
    <w:rsid w:val="00CE39E1"/>
    <w:rsid w:val="00D03142"/>
    <w:rsid w:val="00D04718"/>
    <w:rsid w:val="00D06B87"/>
    <w:rsid w:val="00D12073"/>
    <w:rsid w:val="00D167D2"/>
    <w:rsid w:val="00D30E99"/>
    <w:rsid w:val="00D333E9"/>
    <w:rsid w:val="00D443FC"/>
    <w:rsid w:val="00D82614"/>
    <w:rsid w:val="00D827F2"/>
    <w:rsid w:val="00D841BD"/>
    <w:rsid w:val="00D954E5"/>
    <w:rsid w:val="00DA41C1"/>
    <w:rsid w:val="00DC3C3D"/>
    <w:rsid w:val="00DC66FB"/>
    <w:rsid w:val="00DC6774"/>
    <w:rsid w:val="00DC6D7B"/>
    <w:rsid w:val="00DD57BE"/>
    <w:rsid w:val="00DE2D4A"/>
    <w:rsid w:val="00DF5B11"/>
    <w:rsid w:val="00E00DF7"/>
    <w:rsid w:val="00E017EB"/>
    <w:rsid w:val="00E02639"/>
    <w:rsid w:val="00E0698C"/>
    <w:rsid w:val="00E144A6"/>
    <w:rsid w:val="00E44485"/>
    <w:rsid w:val="00E640E7"/>
    <w:rsid w:val="00E809FE"/>
    <w:rsid w:val="00EB2F83"/>
    <w:rsid w:val="00ED2D1D"/>
    <w:rsid w:val="00EE2FAA"/>
    <w:rsid w:val="00F155DD"/>
    <w:rsid w:val="00F40734"/>
    <w:rsid w:val="00F40D10"/>
    <w:rsid w:val="00F459BD"/>
    <w:rsid w:val="00F63AA4"/>
    <w:rsid w:val="00F6608B"/>
    <w:rsid w:val="00F768F4"/>
    <w:rsid w:val="00F838FC"/>
    <w:rsid w:val="00F954CD"/>
    <w:rsid w:val="00F97201"/>
    <w:rsid w:val="00FA054A"/>
    <w:rsid w:val="00FB5F58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A9C0D4-8CBD-4A40-8B55-EE1C8EBB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5A"/>
    <w:pPr>
      <w:suppressAutoHyphens/>
      <w:autoSpaceDN w:val="0"/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03BB"/>
    <w:pPr>
      <w:keepNext/>
      <w:keepLines/>
      <w:spacing w:before="240" w:after="0"/>
      <w:outlineLvl w:val="0"/>
    </w:pPr>
    <w:rPr>
      <w:rFonts w:ascii="Calibri Light" w:eastAsia="MS Gothic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A03BB"/>
    <w:pPr>
      <w:keepNext/>
      <w:keepLines/>
      <w:spacing w:before="40" w:after="0"/>
      <w:outlineLvl w:val="1"/>
    </w:pPr>
    <w:rPr>
      <w:rFonts w:ascii="Calibri Light" w:eastAsia="MS Gothic" w:hAnsi="Calibri Light" w:cs="Times New Roman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03BB"/>
    <w:rPr>
      <w:rFonts w:ascii="Calibri Light" w:eastAsia="MS Gothic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A03BB"/>
    <w:rPr>
      <w:rFonts w:ascii="Calibri Light" w:eastAsia="MS Gothic" w:hAnsi="Calibri Light" w:cs="Times New Roman"/>
      <w:color w:val="2F5496"/>
      <w:sz w:val="26"/>
      <w:szCs w:val="26"/>
    </w:rPr>
  </w:style>
  <w:style w:type="paragraph" w:styleId="a3">
    <w:name w:val="List Paragraph"/>
    <w:basedOn w:val="a"/>
    <w:uiPriority w:val="99"/>
    <w:qFormat/>
    <w:rsid w:val="005A03BB"/>
    <w:pPr>
      <w:ind w:left="720"/>
      <w:contextualSpacing/>
    </w:pPr>
  </w:style>
  <w:style w:type="character" w:styleId="a4">
    <w:name w:val="Hyperlink"/>
    <w:uiPriority w:val="99"/>
    <w:rsid w:val="005A03BB"/>
    <w:rPr>
      <w:rFonts w:cs="Times New Roman"/>
      <w:color w:val="0563C1"/>
      <w:u w:val="single"/>
    </w:rPr>
  </w:style>
  <w:style w:type="paragraph" w:styleId="a5">
    <w:name w:val="TOC Heading"/>
    <w:basedOn w:val="1"/>
    <w:next w:val="a"/>
    <w:uiPriority w:val="99"/>
    <w:qFormat/>
    <w:rsid w:val="005A03BB"/>
    <w:rPr>
      <w:lang w:eastAsia="ru-RU"/>
    </w:rPr>
  </w:style>
  <w:style w:type="paragraph" w:styleId="11">
    <w:name w:val="toc 1"/>
    <w:basedOn w:val="a"/>
    <w:next w:val="a"/>
    <w:autoRedefine/>
    <w:uiPriority w:val="99"/>
    <w:rsid w:val="005A03BB"/>
    <w:pPr>
      <w:spacing w:after="100"/>
    </w:pPr>
  </w:style>
  <w:style w:type="paragraph" w:styleId="21">
    <w:name w:val="toc 2"/>
    <w:basedOn w:val="a"/>
    <w:next w:val="a"/>
    <w:autoRedefine/>
    <w:uiPriority w:val="99"/>
    <w:rsid w:val="005A03BB"/>
    <w:pPr>
      <w:tabs>
        <w:tab w:val="left" w:pos="709"/>
        <w:tab w:val="right" w:leader="dot" w:pos="9345"/>
      </w:tabs>
      <w:spacing w:after="100"/>
      <w:ind w:left="220"/>
    </w:pPr>
  </w:style>
  <w:style w:type="paragraph" w:styleId="a6">
    <w:name w:val="header"/>
    <w:basedOn w:val="a"/>
    <w:link w:val="a7"/>
    <w:uiPriority w:val="99"/>
    <w:rsid w:val="00CC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CC67BB"/>
    <w:rPr>
      <w:rFonts w:cs="Times New Roman"/>
    </w:rPr>
  </w:style>
  <w:style w:type="paragraph" w:styleId="a8">
    <w:name w:val="footer"/>
    <w:basedOn w:val="a"/>
    <w:link w:val="a9"/>
    <w:uiPriority w:val="99"/>
    <w:rsid w:val="00CC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CC67BB"/>
    <w:rPr>
      <w:rFonts w:cs="Times New Roman"/>
    </w:rPr>
  </w:style>
  <w:style w:type="character" w:styleId="aa">
    <w:name w:val="page number"/>
    <w:uiPriority w:val="99"/>
    <w:semiHidden/>
    <w:rsid w:val="00CC67BB"/>
    <w:rPr>
      <w:rFonts w:cs="Times New Roman"/>
    </w:rPr>
  </w:style>
  <w:style w:type="character" w:customStyle="1" w:styleId="UnresolvedMention">
    <w:name w:val="Unresolved Mention"/>
    <w:uiPriority w:val="99"/>
    <w:semiHidden/>
    <w:rsid w:val="00D06B87"/>
    <w:rPr>
      <w:rFonts w:cs="Times New Roman"/>
      <w:color w:val="605E5C"/>
      <w:shd w:val="clear" w:color="auto" w:fill="E1DFDD"/>
    </w:rPr>
  </w:style>
  <w:style w:type="paragraph" w:customStyle="1" w:styleId="paragraph">
    <w:name w:val="paragraph"/>
    <w:basedOn w:val="a"/>
    <w:uiPriority w:val="99"/>
    <w:rsid w:val="0072188D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72188D"/>
    <w:rPr>
      <w:rFonts w:cs="Times New Roman"/>
      <w:b/>
      <w:bCs/>
    </w:rPr>
  </w:style>
  <w:style w:type="paragraph" w:styleId="ac">
    <w:name w:val="No Spacing"/>
    <w:uiPriority w:val="99"/>
    <w:qFormat/>
    <w:rsid w:val="00A21D93"/>
    <w:pPr>
      <w:suppressAutoHyphens/>
      <w:autoSpaceDN w:val="0"/>
    </w:pPr>
    <w:rPr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rsid w:val="004041AD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uiPriority w:val="99"/>
    <w:semiHidden/>
    <w:rsid w:val="003923E0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66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6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1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1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aterials/257248/istoriya-volonterstva-v-rossii-ot-ritualov-pomochi-do-subbotnik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ulture.ru/materials/255722/istoriya-voprosa-rekrutskaya-povinnos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bro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c.gov.ru/uploads/2-Publications/analitika/volunteer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ss.ru/info/58706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Государственное бюджетное общеобразовательное учреждение Ростовской      области «Таганрогский педагогический лицей - интернат»</vt:lpstr>
    </vt:vector>
  </TitlesOfParts>
  <Company/>
  <LinksUpToDate>false</LinksUpToDate>
  <CharactersWithSpaces>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Государственное бюджетное общеобразовательное учреждение Ростовской      области «Таганрогский педагогический лицей - интернат»</dc:title>
  <dc:subject/>
  <dc:creator>. pravitelstvo</dc:creator>
  <cp:keywords/>
  <dc:description/>
  <cp:lastModifiedBy>213</cp:lastModifiedBy>
  <cp:revision>10</cp:revision>
  <dcterms:created xsi:type="dcterms:W3CDTF">2024-02-05T17:39:00Z</dcterms:created>
  <dcterms:modified xsi:type="dcterms:W3CDTF">2024-02-14T09:23:00Z</dcterms:modified>
</cp:coreProperties>
</file>