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74" w:rsidRPr="00D96A30" w:rsidRDefault="00F324D6" w:rsidP="00D96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A30">
        <w:rPr>
          <w:rFonts w:ascii="Times New Roman" w:hAnsi="Times New Roman" w:cs="Times New Roman"/>
          <w:b/>
          <w:sz w:val="28"/>
          <w:szCs w:val="28"/>
        </w:rPr>
        <w:t>Рекомендации для педагогов по профилактике суицидального поведения несовершеннолетних</w:t>
      </w:r>
    </w:p>
    <w:p w:rsidR="00D96A30" w:rsidRDefault="00D96A30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D7D74" w:rsidRPr="00D96A30" w:rsidRDefault="00FD7D74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нужно знать о суициде?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оказать помощь человеку, который собирается совершить суицид, важно располагать основной информацией о суициде и о </w:t>
      </w:r>
      <w:proofErr w:type="spellStart"/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суицидентах</w:t>
      </w:r>
      <w:proofErr w:type="spellEnd"/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совершает самоубийства? Почему? Каким образом?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тема суицида внушает страх. Страх этот может быть еще большим, если Вы знаете кого-то, кто предпринял попытку уйти из жизни или же покончил с собой, или если Вам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Вы знакомы с кем-то, кто совершил суицидальную попытку или суицид. Если это так, то Вы, вероятно, слышали, как кто-то задавал вопрос: "Зачем было умирать?" или "Зачем было так поступать со своей семьей?"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эти вполне естественны, но большей частью на них не получишь однозначного ответа. Какая же проблема или проблемы могли возникнуть у этого человека? Может показаться странным, но большинство подростков, совершающих суицид, на самом деле умирать не хотят. Они просто пытаются решить одну или несколько проблем. Трагедия состоит в том, что проблемы временные они решают раз и навсегда.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частью молодые люди совершают суицидальную попытку у себя дома между четырьмя часами пополудни и полночью. Иными словами, они пытаются покончить с собой именно там, где их, скорее всего, найдут, и делают это в такое время дня, когда кто-то из членов семьи большей частью находится дома. Шанс прийти им на помощь велик, тот же, кто надеется, что будет спасен, на самом деле убивать себя не хочет.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неотвратимостью смерти, почти все, кто выжил после попытки суицида,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удержать человека от суицида, надо немного разбираться в человеческой психологии.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Потребность любви.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ценить себя и свою жизнь, все мы должны ощущать любовь к себе. Потребность любви – это: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любимым;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любить;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быть частью чего-то.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три "потребности" присутствуют в нашей жизни большую часть времени, мы в состоянии справляться с жизнью, решать встающие перед нами проблемы.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"не вовлеченность". Отсюда и неспособность решать многие наболевшие проблемы. 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</w:t>
      </w:r>
    </w:p>
    <w:p w:rsidR="00D96A30" w:rsidRPr="00D96A30" w:rsidRDefault="00D96A30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4" w:rsidRPr="00D96A30" w:rsidRDefault="00D96A30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Это важно знать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Суицид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одна из основных причин смерти у сегодняшней молодежи.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 является "убийцей № 2" молодых людей в возрасте от пятнадцати до двадцати четырех лет. "Убийцей № 1"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"суицид" попадают лишь те случаи, которые не вызывают никаких сомнений.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</w:t>
      </w: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суицид не происходит без предупреждения.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подростков, которые пытаются покончить с собой, почти всегда предупреждаю</w:t>
      </w:r>
      <w:bookmarkStart w:id="0" w:name="_GoBack"/>
      <w:bookmarkEnd w:id="0"/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Суицид можно предотвратить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 суицидальные попытки снова и снова, до тех пор, пока не добьется своего.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 не передается по наследству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Суициденты</w:t>
      </w:r>
      <w:proofErr w:type="spellEnd"/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как правило, психически здоровы. 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часто они находятся в </w:t>
      </w:r>
      <w:r w:rsidR="00C46D24"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</w:t>
      </w:r>
      <w:proofErr w:type="spellStart"/>
      <w:r w:rsidR="00C46D24"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внутриличностного</w:t>
      </w:r>
      <w:proofErr w:type="spellEnd"/>
      <w:r w:rsidR="00C46D24"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чего в течение короткого промежутка времени думают о самоубийстве. Лишь у очень небольшого числа молодых людей, в определенном возрасте, наблюдаются серьезные химические и физические нарушения мозговой деятельности, в 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связи, с чем их поступки и ощущения могут в течение долгого времени отличаться неадекватностью.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 нездоровые люди уходят из жизни из-за резких перепадов настроения и неадекватного поведения.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Тот, кто говорит о суициде, способен совершить суицид. 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Суицид – следствие не одной неприятности, а многих. 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"Последняя капля, которая переполнила чашу терпения".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представьте, что капель этих не десять и даже не сто, а многие тысячи. В какой-то момент чаша терпения будет переполнена.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склонен к суициду? </w:t>
      </w:r>
      <w:r w:rsidRPr="00D9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 суицид было бы проще всего, если бы его совершали только определенные подростки. К сожалению, такой тип установить сложно.</w:t>
      </w:r>
    </w:p>
    <w:p w:rsidR="00FD7D74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D96A30" w:rsidRPr="00D96A30" w:rsidRDefault="00D96A30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4" w:rsidRPr="00D96A30" w:rsidRDefault="00FD7D74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BFDFE"/>
          <w:lang w:eastAsia="ru-RU"/>
        </w:rPr>
        <w:t>Признаки суицидального поведения: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три группы: словесные, поведенческие, ситуационные.</w:t>
      </w:r>
    </w:p>
    <w:p w:rsidR="00D96A30" w:rsidRPr="00D96A30" w:rsidRDefault="00D96A30" w:rsidP="00D9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BFDFE"/>
          <w:lang w:eastAsia="ru-RU"/>
        </w:rPr>
      </w:pPr>
    </w:p>
    <w:p w:rsidR="00FD7D74" w:rsidRPr="00D96A30" w:rsidRDefault="00D96A30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BFDFE"/>
          <w:lang w:eastAsia="ru-RU"/>
        </w:rPr>
        <w:t>Словесные признаки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Человек, готовящийся совершить самоубийство, часто говорит о своем душевном состоянии. Он или она могут:</w:t>
      </w:r>
    </w:p>
    <w:p w:rsidR="00FD7D74" w:rsidRPr="00D96A30" w:rsidRDefault="00FD7D74" w:rsidP="00D96A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Прямо и явно говорить о смерти: «я собираюсь покончить с собой»; «я не могу так дальше жить».</w:t>
      </w:r>
    </w:p>
    <w:p w:rsidR="00FD7D74" w:rsidRPr="00D96A30" w:rsidRDefault="00FD7D74" w:rsidP="00D96A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Косвенно намекать о своем намерении: «я больше не буду ни для кого проблемой»; «тебе больше не придется обо мне волноваться».</w:t>
      </w:r>
    </w:p>
    <w:p w:rsidR="00FD7D74" w:rsidRPr="00D96A30" w:rsidRDefault="00FD7D74" w:rsidP="00D96A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Много шутить на тему самоубийства.</w:t>
      </w:r>
    </w:p>
    <w:p w:rsidR="00FD7D74" w:rsidRPr="00D96A30" w:rsidRDefault="00FD7D74" w:rsidP="00D96A3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Проявлять нездоровую заинтересованность вопросами смерти.</w:t>
      </w:r>
    </w:p>
    <w:p w:rsidR="00FD7D74" w:rsidRPr="00D96A30" w:rsidRDefault="00D96A30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BFDFE"/>
          <w:lang w:eastAsia="ru-RU"/>
        </w:rPr>
        <w:t>Поведенческие признаки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1. Раздавать другим вещи, имеющие большую личную значимость, окончательно приводить дела, мириться с давними врагами.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2. Демонстрировать радикальные перемены в поведении такие, как: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- в еде – есть слишком мало или слишком много;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- во сне – спать слишком мало или слишком много;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- во внешнем виде – стать неряшливым;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- в школьных привычках – пропускать занятия;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lastRenderedPageBreak/>
        <w:t>- замкнуться от семьи и друзей и т.д.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3. Проявлять признаки беспомощности, безнадежности и отчаяния.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7D74" w:rsidRPr="00D96A30" w:rsidRDefault="00D96A30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BFDFE"/>
          <w:lang w:eastAsia="ru-RU"/>
        </w:rPr>
        <w:t>Ситуационные признаки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Человек может решиться на самоубийство, если: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Социально изолирован (не имеет друзей или имеет только одного друга, чувствует себя отверженным;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Живет в нестабильном (серьезный кризис в семье – в отношениях к родителям или родителей друг с другом; алкоголизм – личная или семейная проблема);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Ощущает себя жертвой насилия – физического, сексуального или эмоционального.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Предпринимаемая раньше попытка суицида.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Имеет склонность к самоубийству вследствие того, что оно совершалось кем - то из друзей, знакомых или членов семьи.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Перенес тяжелую потерю (смерть кого-то из близких, развод родителей).</w:t>
      </w:r>
    </w:p>
    <w:p w:rsidR="00FD7D74" w:rsidRPr="00D96A30" w:rsidRDefault="00FD7D74" w:rsidP="00D96A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Слишком критически настроен по отношению к себе.</w:t>
      </w:r>
    </w:p>
    <w:p w:rsidR="00D96A30" w:rsidRPr="00D96A30" w:rsidRDefault="00D96A30" w:rsidP="00D96A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BFDFE"/>
          <w:lang w:eastAsia="ru-RU"/>
        </w:rPr>
        <w:t>Рекомендации педагогам</w:t>
      </w:r>
      <w:r w:rsid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BFDFE"/>
          <w:lang w:eastAsia="ru-RU"/>
        </w:rPr>
        <w:t xml:space="preserve"> </w:t>
      </w:r>
      <w:r w:rsidRPr="00D96A30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BFDFE"/>
          <w:lang w:eastAsia="ru-RU"/>
        </w:rPr>
        <w:t>в случае, если у ребенка замечена склонность к самоубийству:</w:t>
      </w:r>
    </w:p>
    <w:p w:rsidR="00FD7D74" w:rsidRPr="00D96A30" w:rsidRDefault="00FD7D74" w:rsidP="00D96A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Внимательно выслушайте решившегося на самоубийство подростка, в состоянии душевного кризиса, прежде всего, необходим кто-нибудь, кто готов выслушать. Приложите все усилия, чтобы понять проблему, скрытую за словами.</w:t>
      </w:r>
    </w:p>
    <w:p w:rsidR="00FD7D74" w:rsidRPr="00D96A30" w:rsidRDefault="00FD7D74" w:rsidP="00D96A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Оцените серьезность намерения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FD7D74" w:rsidRPr="00D96A30" w:rsidRDefault="00FD7D74" w:rsidP="00D96A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Оцените глубину эмоционального кризиса. Подросток: может испытывать серьезные трудности, но при этом и не помышлять о самоубийстве. Часто человек, недавно находящейся в состоянии депрессии, вдруг начинает бурную, неустанную деятельность такое поведение также может служить основанием для тревоги.</w:t>
      </w:r>
    </w:p>
    <w:p w:rsidR="00FD7D74" w:rsidRPr="00D96A30" w:rsidRDefault="00FD7D74" w:rsidP="00D96A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Внимательно отнеситесь ко всем, даже самым незначительным обидам и жалобам.</w:t>
      </w:r>
    </w:p>
    <w:p w:rsidR="00FD7D74" w:rsidRPr="00D96A30" w:rsidRDefault="00FD7D74" w:rsidP="00D96A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Не бойтесь прямо спросить, не думают ли они о самоубийстве. Опыт показывает, что такой вопрос редко приносит вред. Часто подросток бывает рад возможности высказать свои проблемы.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FDFE"/>
          <w:lang w:eastAsia="ru-RU"/>
        </w:rPr>
        <w:t>Во время беседы о суициде человека необходимо убедить в следующем:</w:t>
      </w:r>
    </w:p>
    <w:p w:rsidR="00FD7D74" w:rsidRPr="00D96A30" w:rsidRDefault="00FD7D74" w:rsidP="00D96A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что тяжелое эмоциональное состояние, переживаемое им в настоящий момент, является временным;</w:t>
      </w:r>
    </w:p>
    <w:p w:rsidR="00FD7D74" w:rsidRPr="00D96A30" w:rsidRDefault="00FD7D74" w:rsidP="00D96A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что его жизнь нужна родным, близким, друзьям и уход его из жизни станет для них тяжелым ударом;</w:t>
      </w:r>
    </w:p>
    <w:p w:rsidR="00FD7D74" w:rsidRPr="00D96A30" w:rsidRDefault="00FD7D74" w:rsidP="00D96A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lastRenderedPageBreak/>
        <w:t>что он, безусловно, имеет право распоряжаться своей жизнью, но решение вопроса об уходе из нее в силу его крайней важности, лучше отложить на некоторое время, спокойно все обдумать и т.д.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Поддерживайте его и будьте настойчивы. Человеку в состоянии кризиса нужны строгие утвердительные указания. О</w:t>
      </w:r>
      <w:r w:rsid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сознание нашей компетентности и</w:t>
      </w: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 xml:space="preserve"> заинтересованности в его судьбе, готовности помочь дадут ему эмоциональную опору. Убедите его в том, что он сделал верный шаг, приняв вашу помощь.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 и стабильность. Следует принять во внимание и другие возможные источники помощи: друзей, семью, врачей, священников</w:t>
      </w:r>
      <w:r w:rsid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>,</w:t>
      </w:r>
      <w:r w:rsidRPr="00D96A30">
        <w:rPr>
          <w:rFonts w:ascii="Times New Roman" w:eastAsia="Times New Roman" w:hAnsi="Times New Roman" w:cs="Times New Roman"/>
          <w:sz w:val="28"/>
          <w:szCs w:val="28"/>
          <w:shd w:val="clear" w:color="auto" w:fill="FBFDFE"/>
          <w:lang w:eastAsia="ru-RU"/>
        </w:rPr>
        <w:t xml:space="preserve"> к которым можно обратиться. Попытайтесь убедить подростка обратиться к специалистам (психолог или врач). В противном случае, обратитесь к ним сами, чтобы вместе разобрать стратегию помощи.</w:t>
      </w:r>
    </w:p>
    <w:p w:rsidR="00D96A30" w:rsidRDefault="00D96A30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D74" w:rsidRPr="00D96A30" w:rsidRDefault="00FD7D74" w:rsidP="00D96A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СПОСОБСТВОВАТЬ РАЗВИТИЮ САМОУВАЖЕНИЯ И ЧУВСТВА СОБСТВЕННОГО ДОСТОИНСТВА У ДЕТЕЙ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школе:</w:t>
      </w:r>
    </w:p>
    <w:p w:rsidR="00FD7D74" w:rsidRPr="00D96A30" w:rsidRDefault="00FD7D74" w:rsidP="00D96A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реальную возможность в достижении успеха;</w:t>
      </w:r>
    </w:p>
    <w:p w:rsidR="00FD7D74" w:rsidRPr="00D96A30" w:rsidRDefault="00FD7D74" w:rsidP="00D96A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постоянный интерес к ребенку, принимать и поддерживать его начинания;</w:t>
      </w:r>
    </w:p>
    <w:p w:rsidR="00FD7D74" w:rsidRPr="00D96A30" w:rsidRDefault="00FD7D74" w:rsidP="00D96A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положительные стороны его характера, не подчеркивая прошлых ошибок и проступков;</w:t>
      </w:r>
    </w:p>
    <w:p w:rsidR="00FD7D74" w:rsidRPr="00D96A30" w:rsidRDefault="00FD7D74" w:rsidP="00D96A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одобрять, ободрять, хвалить ребенка, не быть никогда критичным, циничным по отношению к нему;</w:t>
      </w:r>
    </w:p>
    <w:p w:rsidR="00FD7D74" w:rsidRPr="00D96A30" w:rsidRDefault="00FD7D74" w:rsidP="00D96A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неуверенность ребенка, боязнь ошибок и неудач, нового дела, выбирая посильные для него задания;</w:t>
      </w:r>
    </w:p>
    <w:p w:rsidR="00FD7D74" w:rsidRPr="00D96A30" w:rsidRDefault="00FD7D74" w:rsidP="00D96A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ставить реальные для него цели и давать реальную оценку его достижениям и успехам.</w:t>
      </w:r>
    </w:p>
    <w:p w:rsidR="00D96A30" w:rsidRDefault="00D96A30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суицидального поведения: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установите заботливые взаимоотношения с ребенком;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внимательным слушателем;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будьте искренними в общении, спокойно и доходчиво спрашивайте о тревожащей ситуации;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помогите определить источник психического дискомфорта;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вселяйте надежду, что все проблемы можно решить конструктивно;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помогите подростку осознать его личностные ресурсы;</w:t>
      </w:r>
    </w:p>
    <w:p w:rsidR="00FD7D74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окажите поддержку в успешной реализации ребенка в настоящем и помогите определить перспективу на будущее;</w:t>
      </w:r>
    </w:p>
    <w:p w:rsidR="008176D1" w:rsidRPr="00D96A30" w:rsidRDefault="00FD7D74" w:rsidP="00D96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A3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внимательно выслушайте подростка!</w:t>
      </w:r>
    </w:p>
    <w:sectPr w:rsidR="008176D1" w:rsidRPr="00D96A30" w:rsidSect="00EC7C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51C0"/>
    <w:multiLevelType w:val="multilevel"/>
    <w:tmpl w:val="EE3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01FE8"/>
    <w:multiLevelType w:val="multilevel"/>
    <w:tmpl w:val="A12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3148F"/>
    <w:multiLevelType w:val="multilevel"/>
    <w:tmpl w:val="AEB6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695232"/>
    <w:multiLevelType w:val="multilevel"/>
    <w:tmpl w:val="12B8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76F8E"/>
    <w:multiLevelType w:val="multilevel"/>
    <w:tmpl w:val="DC24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52FA6"/>
    <w:multiLevelType w:val="hybridMultilevel"/>
    <w:tmpl w:val="602499B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9"/>
    <w:rsid w:val="0008627D"/>
    <w:rsid w:val="00792B79"/>
    <w:rsid w:val="008176D1"/>
    <w:rsid w:val="008676F5"/>
    <w:rsid w:val="008732CC"/>
    <w:rsid w:val="00C408D1"/>
    <w:rsid w:val="00C46D24"/>
    <w:rsid w:val="00D2215B"/>
    <w:rsid w:val="00D96A30"/>
    <w:rsid w:val="00E52C67"/>
    <w:rsid w:val="00EC7CD4"/>
    <w:rsid w:val="00F324D6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CD317-2216-4A59-A134-DB3D686B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</dc:creator>
  <cp:keywords/>
  <dc:description/>
  <cp:lastModifiedBy>Home</cp:lastModifiedBy>
  <cp:revision>2</cp:revision>
  <dcterms:created xsi:type="dcterms:W3CDTF">2021-03-17T16:02:00Z</dcterms:created>
  <dcterms:modified xsi:type="dcterms:W3CDTF">2021-03-17T16:02:00Z</dcterms:modified>
</cp:coreProperties>
</file>