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A2531" w14:textId="77777777" w:rsidR="007945B4" w:rsidRPr="00C8780A" w:rsidRDefault="0059594A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 учреждение </w:t>
      </w:r>
    </w:p>
    <w:p w14:paraId="48C19B60" w14:textId="77777777" w:rsidR="007945B4" w:rsidRPr="00C8780A" w:rsidRDefault="0059594A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14:paraId="467282CC" w14:textId="77777777" w:rsidR="007945B4" w:rsidRPr="00C8780A" w:rsidRDefault="007945B4" w:rsidP="005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0AC8B" w14:textId="77777777"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82192" w14:textId="77777777"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CA60B" w14:textId="77777777"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AE331" w14:textId="77777777"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A978E" w14:textId="77777777"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50ABC" w14:textId="77777777"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9BAB8" w14:textId="77777777"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CF850" w14:textId="77777777"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EFC3D" w14:textId="77777777" w:rsidR="007945B4" w:rsidRPr="00C8780A" w:rsidRDefault="0059594A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0F9F8E93" w14:textId="77777777"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2D4BC8" w14:textId="22B09578" w:rsidR="007945B4" w:rsidRDefault="00855728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3D8">
        <w:rPr>
          <w:rFonts w:ascii="Times New Roman" w:hAnsi="Times New Roman" w:cs="Times New Roman"/>
          <w:sz w:val="28"/>
          <w:szCs w:val="28"/>
        </w:rPr>
        <w:t>Тема</w:t>
      </w:r>
      <w:r w:rsidR="0082577D" w:rsidRPr="00B673D8">
        <w:rPr>
          <w:rFonts w:ascii="Times New Roman" w:hAnsi="Times New Roman" w:cs="Times New Roman"/>
          <w:sz w:val="28"/>
          <w:szCs w:val="28"/>
        </w:rPr>
        <w:t>:</w:t>
      </w:r>
      <w:r w:rsidR="0082577D" w:rsidRPr="00B673D8">
        <w:rPr>
          <w:rFonts w:ascii="Times New Roman" w:hAnsi="Times New Roman" w:cs="Times New Roman"/>
          <w:sz w:val="24"/>
          <w:szCs w:val="24"/>
        </w:rPr>
        <w:t xml:space="preserve"> </w:t>
      </w:r>
      <w:r w:rsidR="0082577D" w:rsidRPr="00B673D8">
        <w:rPr>
          <w:rFonts w:ascii="Times New Roman" w:hAnsi="Times New Roman" w:cs="Times New Roman"/>
          <w:sz w:val="28"/>
          <w:szCs w:val="28"/>
        </w:rPr>
        <w:t>«</w:t>
      </w:r>
      <w:r w:rsidR="006302F1">
        <w:rPr>
          <w:rFonts w:ascii="Times New Roman" w:hAnsi="Times New Roman" w:cs="Times New Roman"/>
          <w:sz w:val="28"/>
          <w:szCs w:val="28"/>
        </w:rPr>
        <w:t xml:space="preserve">ПАРКИ </w:t>
      </w:r>
      <w:r w:rsidR="00D15B8B">
        <w:rPr>
          <w:rFonts w:ascii="Times New Roman" w:hAnsi="Times New Roman" w:cs="Times New Roman"/>
          <w:sz w:val="28"/>
          <w:szCs w:val="28"/>
        </w:rPr>
        <w:t xml:space="preserve">ГОРОДА </w:t>
      </w:r>
      <w:bookmarkStart w:id="0" w:name="_GoBack"/>
      <w:bookmarkEnd w:id="0"/>
      <w:r w:rsidR="006302F1">
        <w:rPr>
          <w:rFonts w:ascii="Times New Roman" w:hAnsi="Times New Roman" w:cs="Times New Roman"/>
          <w:sz w:val="28"/>
          <w:szCs w:val="28"/>
        </w:rPr>
        <w:t>ТАГАНРОГА</w:t>
      </w:r>
      <w:r w:rsidR="0059594A" w:rsidRPr="00B673D8">
        <w:rPr>
          <w:rFonts w:ascii="Times New Roman" w:hAnsi="Times New Roman" w:cs="Times New Roman"/>
          <w:sz w:val="28"/>
          <w:szCs w:val="28"/>
        </w:rPr>
        <w:t>»</w:t>
      </w:r>
    </w:p>
    <w:p w14:paraId="009F6AF6" w14:textId="77777777" w:rsidR="006302F1" w:rsidRPr="00B673D8" w:rsidRDefault="006302F1" w:rsidP="0063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12235" w14:textId="77777777"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A0A1E" w14:textId="77777777"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7309F2" w14:textId="77777777"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17C14" w14:textId="77777777"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11EC12" w14:textId="77777777" w:rsidR="007945B4" w:rsidRPr="00B660F8" w:rsidRDefault="007945B4" w:rsidP="005F2B4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4D9A6274" w14:textId="77777777" w:rsidR="007945B4" w:rsidRPr="00B660F8" w:rsidRDefault="007945B4" w:rsidP="005F2B4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36BFD5E8" w14:textId="77777777" w:rsidR="007945B4" w:rsidRPr="00B660F8" w:rsidRDefault="007945B4" w:rsidP="005F2B4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787DEFFB" w14:textId="77777777" w:rsidR="007945B4" w:rsidRPr="00B660F8" w:rsidRDefault="007945B4" w:rsidP="005F2B4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126C740F" w14:textId="77777777" w:rsidR="007945B4" w:rsidRPr="00B660F8" w:rsidRDefault="007945B4" w:rsidP="005F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D314C" w14:textId="77777777" w:rsidR="007945B4" w:rsidRPr="00B660F8" w:rsidRDefault="007945B4" w:rsidP="005F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9263F" w14:textId="77777777" w:rsidR="007945B4" w:rsidRPr="008C5F25" w:rsidRDefault="008C5F25" w:rsidP="005F2B46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514D1F78" w14:textId="097828EE" w:rsidR="007945B4" w:rsidRPr="00C8780A" w:rsidRDefault="006302F1" w:rsidP="005F2B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Вера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D1D9B" w14:textId="29137B78" w:rsidR="007945B4" w:rsidRPr="00C8780A" w:rsidRDefault="00762845" w:rsidP="005F2B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</w:t>
      </w:r>
      <w:r w:rsidR="006302F1">
        <w:rPr>
          <w:rFonts w:ascii="Times New Roman" w:hAnsi="Times New Roman" w:cs="Times New Roman"/>
          <w:sz w:val="28"/>
          <w:szCs w:val="28"/>
        </w:rPr>
        <w:t>Б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» класс </w:t>
      </w:r>
    </w:p>
    <w:p w14:paraId="70258312" w14:textId="77777777" w:rsidR="007945B4" w:rsidRPr="00C8780A" w:rsidRDefault="0059594A" w:rsidP="005F2B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Научный руководитель:      </w:t>
      </w:r>
    </w:p>
    <w:p w14:paraId="6A22397B" w14:textId="77777777" w:rsidR="007945B4" w:rsidRPr="00C8780A" w:rsidRDefault="00810076" w:rsidP="005F2B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Бычкаускас Римма Васильевна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</w:t>
      </w:r>
    </w:p>
    <w:p w14:paraId="3E040BE9" w14:textId="77777777" w:rsidR="007945B4" w:rsidRPr="00C8780A" w:rsidRDefault="0059594A" w:rsidP="005F2B46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80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14:paraId="38785A1B" w14:textId="77777777" w:rsidR="006302F1" w:rsidRPr="00C8780A" w:rsidRDefault="006302F1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EBF417" w14:textId="77777777"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00626" w14:textId="77777777"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F8B9F1" w14:textId="77777777"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024018" w14:textId="77777777" w:rsidR="007945B4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1C7FD" w14:textId="77777777" w:rsidR="00B97338" w:rsidRDefault="00B9733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204A3" w14:textId="77777777" w:rsidR="00B97338" w:rsidRDefault="00B9733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89EE1" w14:textId="77777777" w:rsidR="00855728" w:rsidRDefault="0085572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40A63" w14:textId="77777777" w:rsidR="00B673D8" w:rsidRDefault="00B673D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F3A20" w14:textId="77777777" w:rsidR="00B673D8" w:rsidRDefault="00B673D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5C660" w14:textId="77777777" w:rsidR="00B673D8" w:rsidRDefault="00B673D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8282C" w14:textId="77777777" w:rsidR="00800BCC" w:rsidRDefault="00800BCC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9C48C" w14:textId="77777777" w:rsidR="00B97338" w:rsidRPr="00B660F8" w:rsidRDefault="00B9733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62147" w14:textId="77777777" w:rsidR="007945B4" w:rsidRPr="00C8780A" w:rsidRDefault="00B673D8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9594A" w:rsidRPr="00C8780A">
        <w:rPr>
          <w:rFonts w:ascii="Times New Roman" w:hAnsi="Times New Roman" w:cs="Times New Roman"/>
          <w:sz w:val="28"/>
          <w:szCs w:val="28"/>
        </w:rPr>
        <w:t>Таганрог</w:t>
      </w:r>
    </w:p>
    <w:p w14:paraId="1C977949" w14:textId="6156D21C" w:rsidR="007945B4" w:rsidRPr="00C8780A" w:rsidRDefault="00762845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70F66">
        <w:rPr>
          <w:rFonts w:ascii="Times New Roman" w:hAnsi="Times New Roman" w:cs="Times New Roman"/>
          <w:sz w:val="28"/>
          <w:szCs w:val="28"/>
        </w:rPr>
        <w:t>4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 г.</w:t>
      </w:r>
    </w:p>
    <w:sdt>
      <w:sdtPr>
        <w:id w:val="-807665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14ACD9" w14:textId="77777777" w:rsidR="00B673D8" w:rsidRPr="00842651" w:rsidRDefault="006E1C45" w:rsidP="005F2B4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Содержа</w:t>
          </w:r>
          <w:r w:rsidR="00B673D8" w:rsidRPr="00B673D8">
            <w:rPr>
              <w:rFonts w:ascii="Times New Roman" w:hAnsi="Times New Roman" w:cs="Times New Roman"/>
              <w:b/>
              <w:sz w:val="24"/>
              <w:szCs w:val="24"/>
            </w:rPr>
            <w:t>ние</w:t>
          </w:r>
        </w:p>
        <w:p w14:paraId="0637FE0B" w14:textId="77777777" w:rsidR="00B673D8" w:rsidRPr="00B673D8" w:rsidRDefault="00B673D8" w:rsidP="005F2B46">
          <w:pPr>
            <w:pStyle w:val="1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B673D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73D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73D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570535" w:history="1">
            <w:r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_Toc65570535 \h </w:instrTex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198D31" w14:textId="77777777" w:rsidR="00B673D8" w:rsidRPr="00B673D8" w:rsidRDefault="00106093" w:rsidP="005F2B46">
          <w:pPr>
            <w:pStyle w:val="1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36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_Toc65570536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4A562F" w14:textId="77777777" w:rsidR="00B673D8" w:rsidRPr="00B673D8" w:rsidRDefault="00B673D8" w:rsidP="005F2B46">
          <w:pPr>
            <w:pStyle w:val="23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B673D8">
            <w:rPr>
              <w:rStyle w:val="af8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</w:t>
          </w:r>
          <w:hyperlink w:anchor="_Toc65570537" w:history="1">
            <w:r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 Систематизация информации для буклета по направлениям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_Toc65570537 \h </w:instrTex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hyperlink w:anchor="_Toc65570538" w:history="1"/>
        </w:p>
        <w:p w14:paraId="66D92A8E" w14:textId="77777777" w:rsidR="00B673D8" w:rsidRPr="00B673D8" w:rsidRDefault="00106093" w:rsidP="005F2B46">
          <w:pPr>
            <w:pStyle w:val="3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39" w:history="1">
            <w:r w:rsidR="00FA342C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. Выбор буклета. Технология изготовления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_Toc65570539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426F7D" w14:textId="77777777" w:rsidR="00B673D8" w:rsidRPr="00B673D8" w:rsidRDefault="00106093" w:rsidP="005F2B46">
          <w:pPr>
            <w:pStyle w:val="3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40" w:history="1">
            <w:r w:rsidR="00FA342C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. Оформление буклета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_Toc65570540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BBE972" w14:textId="77777777" w:rsidR="00B673D8" w:rsidRPr="00B673D8" w:rsidRDefault="00106093" w:rsidP="005F2B46">
          <w:pPr>
            <w:pStyle w:val="23"/>
            <w:tabs>
              <w:tab w:val="right" w:leader="dot" w:pos="967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41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_Toc65570541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F7AEDB" w14:textId="77777777" w:rsidR="00B673D8" w:rsidRPr="00B673D8" w:rsidRDefault="00106093" w:rsidP="00C35D29">
          <w:pPr>
            <w:pStyle w:val="23"/>
            <w:tabs>
              <w:tab w:val="right" w:leader="dot" w:pos="967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42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_Toc65570542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FBC586" w14:textId="77777777" w:rsidR="00B673D8" w:rsidRDefault="00B673D8" w:rsidP="005F2B46">
          <w:pPr>
            <w:spacing w:after="0" w:line="240" w:lineRule="auto"/>
          </w:pPr>
          <w:r w:rsidRPr="00B673D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C35D29">
            <w:rPr>
              <w:rFonts w:ascii="Times New Roman" w:hAnsi="Times New Roman" w:cs="Times New Roman"/>
              <w:bCs/>
              <w:sz w:val="24"/>
              <w:szCs w:val="24"/>
            </w:rPr>
            <w:t>Приложение №1                                                                                                                                   7</w:t>
          </w:r>
        </w:p>
      </w:sdtContent>
    </w:sdt>
    <w:p w14:paraId="07D587D7" w14:textId="77777777" w:rsidR="00B673D8" w:rsidRDefault="00B673D8" w:rsidP="005F2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C8F4A3" w14:textId="77777777" w:rsidR="007945B4" w:rsidRPr="00B660F8" w:rsidRDefault="00B673D8" w:rsidP="0057341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65570450"/>
      <w:bookmarkStart w:id="2" w:name="_Toc65570535"/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ведение</w:t>
      </w:r>
      <w:bookmarkEnd w:id="1"/>
      <w:bookmarkEnd w:id="2"/>
    </w:p>
    <w:p w14:paraId="295DC72A" w14:textId="77777777"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14:paraId="0DAE67B5" w14:textId="4369BB77" w:rsidR="00FA342C" w:rsidRPr="00C93244" w:rsidRDefault="001C23D7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«Стратегия развития воспитания в РФ на период до 2025 года»</w:t>
      </w:r>
      <w:r w:rsidRPr="00F5242F">
        <w:rPr>
          <w:rFonts w:ascii="Times New Roman" w:hAnsi="Times New Roman" w:cs="Times New Roman"/>
          <w:sz w:val="24"/>
          <w:szCs w:val="24"/>
        </w:rPr>
        <w:t xml:space="preserve"> </w:t>
      </w:r>
      <w:r w:rsidR="00F5242F">
        <w:rPr>
          <w:rFonts w:ascii="Times New Roman" w:hAnsi="Times New Roman" w:cs="Times New Roman"/>
          <w:sz w:val="24"/>
          <w:szCs w:val="24"/>
        </w:rPr>
        <w:t>предполагает формирование у учащихся «</w:t>
      </w:r>
      <w:r w:rsidR="000B4BD9">
        <w:rPr>
          <w:rFonts w:ascii="Times New Roman" w:hAnsi="Times New Roman" w:cs="Times New Roman"/>
          <w:sz w:val="24"/>
          <w:szCs w:val="24"/>
        </w:rPr>
        <w:t>чувства причастности к историко-культурной общности российского народа…»</w:t>
      </w:r>
      <w:r w:rsidR="00FA342C">
        <w:rPr>
          <w:rFonts w:ascii="Times New Roman" w:hAnsi="Times New Roman" w:cs="Times New Roman"/>
          <w:sz w:val="24"/>
          <w:szCs w:val="24"/>
        </w:rPr>
        <w:t>.</w:t>
      </w:r>
      <w:r w:rsidR="000B4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D4F3C" w14:textId="77777777"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14:paraId="3D65B1C0" w14:textId="0A0D3A8A" w:rsidR="007945B4" w:rsidRPr="00B660F8" w:rsidRDefault="006302F1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среди лицеистов </w:t>
      </w:r>
      <w:r w:rsidR="009C528C">
        <w:rPr>
          <w:rFonts w:ascii="Times New Roman" w:hAnsi="Times New Roman" w:cs="Times New Roman"/>
          <w:sz w:val="24"/>
          <w:szCs w:val="24"/>
        </w:rPr>
        <w:t xml:space="preserve">парковых </w:t>
      </w:r>
      <w:r>
        <w:rPr>
          <w:rFonts w:ascii="Times New Roman" w:hAnsi="Times New Roman" w:cs="Times New Roman"/>
          <w:sz w:val="24"/>
          <w:szCs w:val="24"/>
        </w:rPr>
        <w:t>достопримечательностей г</w:t>
      </w:r>
      <w:r w:rsidR="003C0F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Таганрог</w:t>
      </w:r>
      <w:r w:rsidR="003C0F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60DD75" w14:textId="77777777"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14:paraId="7C1C88A6" w14:textId="5777A982"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594A" w:rsidRPr="00B660F8">
        <w:rPr>
          <w:rFonts w:ascii="Times New Roman" w:hAnsi="Times New Roman" w:cs="Times New Roman"/>
          <w:sz w:val="24"/>
          <w:szCs w:val="24"/>
        </w:rPr>
        <w:t>Познако</w:t>
      </w:r>
      <w:r w:rsidR="00FA342C">
        <w:rPr>
          <w:rFonts w:ascii="Times New Roman" w:hAnsi="Times New Roman" w:cs="Times New Roman"/>
          <w:sz w:val="24"/>
          <w:szCs w:val="24"/>
        </w:rPr>
        <w:t xml:space="preserve">миться с терминологией и </w:t>
      </w:r>
      <w:r w:rsidR="006302F1">
        <w:rPr>
          <w:rFonts w:ascii="Times New Roman" w:hAnsi="Times New Roman" w:cs="Times New Roman"/>
          <w:sz w:val="24"/>
          <w:szCs w:val="24"/>
        </w:rPr>
        <w:t>статьями</w:t>
      </w:r>
      <w:r w:rsidR="00FA342C">
        <w:rPr>
          <w:rFonts w:ascii="Times New Roman" w:hAnsi="Times New Roman" w:cs="Times New Roman"/>
          <w:sz w:val="24"/>
          <w:szCs w:val="24"/>
        </w:rPr>
        <w:t xml:space="preserve"> </w:t>
      </w:r>
      <w:r w:rsidR="00FA342C" w:rsidRPr="00C2769C">
        <w:rPr>
          <w:rFonts w:ascii="Times New Roman" w:hAnsi="Times New Roman" w:cs="Times New Roman"/>
          <w:sz w:val="24"/>
          <w:szCs w:val="24"/>
        </w:rPr>
        <w:t xml:space="preserve">о </w:t>
      </w:r>
      <w:r w:rsidR="006302F1">
        <w:rPr>
          <w:rFonts w:ascii="Times New Roman" w:hAnsi="Times New Roman" w:cs="Times New Roman"/>
          <w:sz w:val="24"/>
          <w:szCs w:val="24"/>
        </w:rPr>
        <w:t>парках г</w:t>
      </w:r>
      <w:r w:rsidR="003C0FBF">
        <w:rPr>
          <w:rFonts w:ascii="Times New Roman" w:hAnsi="Times New Roman" w:cs="Times New Roman"/>
          <w:sz w:val="24"/>
          <w:szCs w:val="24"/>
        </w:rPr>
        <w:t xml:space="preserve">. </w:t>
      </w:r>
      <w:r w:rsidR="006302F1">
        <w:rPr>
          <w:rFonts w:ascii="Times New Roman" w:hAnsi="Times New Roman" w:cs="Times New Roman"/>
          <w:sz w:val="24"/>
          <w:szCs w:val="24"/>
        </w:rPr>
        <w:t>Таганрога</w:t>
      </w:r>
      <w:r w:rsidR="009C528C">
        <w:rPr>
          <w:rFonts w:ascii="Times New Roman" w:hAnsi="Times New Roman" w:cs="Times New Roman"/>
          <w:sz w:val="24"/>
          <w:szCs w:val="24"/>
        </w:rPr>
        <w:t>;</w:t>
      </w:r>
    </w:p>
    <w:p w14:paraId="6DB33C84" w14:textId="0AA84BF0"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342C" w:rsidRPr="00C2769C">
        <w:rPr>
          <w:rFonts w:ascii="Times New Roman" w:hAnsi="Times New Roman" w:cs="Times New Roman"/>
          <w:sz w:val="24"/>
          <w:szCs w:val="24"/>
        </w:rPr>
        <w:t>У</w:t>
      </w:r>
      <w:r w:rsidR="003C0FBF">
        <w:rPr>
          <w:rFonts w:ascii="Times New Roman" w:hAnsi="Times New Roman" w:cs="Times New Roman"/>
          <w:sz w:val="24"/>
          <w:szCs w:val="24"/>
        </w:rPr>
        <w:t xml:space="preserve">знать историю появления, </w:t>
      </w:r>
      <w:r w:rsidR="006302F1">
        <w:rPr>
          <w:rFonts w:ascii="Times New Roman" w:hAnsi="Times New Roman" w:cs="Times New Roman"/>
          <w:sz w:val="24"/>
          <w:szCs w:val="24"/>
        </w:rPr>
        <w:t>развития парков и скверов г</w:t>
      </w:r>
      <w:r w:rsidR="009C528C">
        <w:rPr>
          <w:rFonts w:ascii="Times New Roman" w:hAnsi="Times New Roman" w:cs="Times New Roman"/>
          <w:sz w:val="24"/>
          <w:szCs w:val="24"/>
        </w:rPr>
        <w:t>орода;</w:t>
      </w:r>
      <w:r w:rsidR="003C0FBF">
        <w:rPr>
          <w:rFonts w:ascii="Times New Roman" w:hAnsi="Times New Roman" w:cs="Times New Roman"/>
          <w:sz w:val="24"/>
          <w:szCs w:val="24"/>
        </w:rPr>
        <w:t>.</w:t>
      </w:r>
    </w:p>
    <w:p w14:paraId="10259535" w14:textId="63ABABB8"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342C" w:rsidRPr="00C2769C">
        <w:rPr>
          <w:rFonts w:ascii="Times New Roman" w:hAnsi="Times New Roman" w:cs="Times New Roman"/>
          <w:sz w:val="24"/>
          <w:szCs w:val="24"/>
        </w:rPr>
        <w:t xml:space="preserve">Выяснить, </w:t>
      </w:r>
      <w:r w:rsidR="006302F1">
        <w:rPr>
          <w:rFonts w:ascii="Times New Roman" w:hAnsi="Times New Roman" w:cs="Times New Roman"/>
          <w:sz w:val="24"/>
          <w:szCs w:val="24"/>
        </w:rPr>
        <w:t>основные достопримечательности</w:t>
      </w:r>
      <w:r w:rsidR="009C528C">
        <w:rPr>
          <w:rFonts w:ascii="Times New Roman" w:hAnsi="Times New Roman" w:cs="Times New Roman"/>
          <w:sz w:val="24"/>
          <w:szCs w:val="24"/>
        </w:rPr>
        <w:t xml:space="preserve"> в пределах парков и ск</w:t>
      </w:r>
      <w:r w:rsidR="00746B09">
        <w:rPr>
          <w:rFonts w:ascii="Times New Roman" w:hAnsi="Times New Roman" w:cs="Times New Roman"/>
          <w:sz w:val="24"/>
          <w:szCs w:val="24"/>
        </w:rPr>
        <w:t>в</w:t>
      </w:r>
      <w:r w:rsidR="009C528C">
        <w:rPr>
          <w:rFonts w:ascii="Times New Roman" w:hAnsi="Times New Roman" w:cs="Times New Roman"/>
          <w:sz w:val="24"/>
          <w:szCs w:val="24"/>
        </w:rPr>
        <w:t>еров</w:t>
      </w:r>
      <w:r w:rsidR="00FA342C">
        <w:rPr>
          <w:rFonts w:ascii="Times New Roman" w:hAnsi="Times New Roman" w:cs="Times New Roman"/>
          <w:sz w:val="24"/>
          <w:szCs w:val="24"/>
        </w:rPr>
        <w:t>;</w:t>
      </w:r>
    </w:p>
    <w:p w14:paraId="0CD9D279" w14:textId="77777777"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594A" w:rsidRPr="00B660F8">
        <w:rPr>
          <w:rFonts w:ascii="Times New Roman" w:hAnsi="Times New Roman" w:cs="Times New Roman"/>
          <w:sz w:val="24"/>
          <w:szCs w:val="24"/>
        </w:rPr>
        <w:t>Познакомиться с</w:t>
      </w:r>
      <w:r w:rsidR="00282C5F" w:rsidRPr="00B660F8">
        <w:rPr>
          <w:rFonts w:ascii="Times New Roman" w:hAnsi="Times New Roman" w:cs="Times New Roman"/>
          <w:sz w:val="24"/>
          <w:szCs w:val="24"/>
        </w:rPr>
        <w:t>о способами изготовления буклета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14:paraId="1B6C129F" w14:textId="77777777"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D6A2F">
        <w:rPr>
          <w:rFonts w:ascii="Times New Roman" w:hAnsi="Times New Roman" w:cs="Times New Roman"/>
          <w:sz w:val="24"/>
          <w:szCs w:val="24"/>
        </w:rPr>
        <w:t xml:space="preserve"> </w:t>
      </w:r>
      <w:r w:rsidR="00282C5F" w:rsidRPr="00B660F8">
        <w:rPr>
          <w:rFonts w:ascii="Times New Roman" w:hAnsi="Times New Roman" w:cs="Times New Roman"/>
          <w:sz w:val="24"/>
          <w:szCs w:val="24"/>
        </w:rPr>
        <w:t>Оформить буклет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</w:p>
    <w:p w14:paraId="1C132D1D" w14:textId="77777777"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</w:p>
    <w:p w14:paraId="26B672BA" w14:textId="667409BD" w:rsidR="00882235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Объектом пр</w:t>
      </w:r>
      <w:r w:rsidR="00B24C71" w:rsidRPr="00B660F8">
        <w:rPr>
          <w:rFonts w:ascii="Times New Roman" w:hAnsi="Times New Roman" w:cs="Times New Roman"/>
          <w:sz w:val="24"/>
          <w:szCs w:val="24"/>
        </w:rPr>
        <w:t>оектной д</w:t>
      </w:r>
      <w:r w:rsidR="00882235">
        <w:rPr>
          <w:rFonts w:ascii="Times New Roman" w:hAnsi="Times New Roman" w:cs="Times New Roman"/>
          <w:sz w:val="24"/>
          <w:szCs w:val="24"/>
        </w:rPr>
        <w:t>еятельности был</w:t>
      </w:r>
      <w:r w:rsidR="009C528C">
        <w:rPr>
          <w:rFonts w:ascii="Times New Roman" w:hAnsi="Times New Roman" w:cs="Times New Roman"/>
          <w:sz w:val="24"/>
          <w:szCs w:val="24"/>
        </w:rPr>
        <w:t>и</w:t>
      </w:r>
      <w:r w:rsidR="006302F1">
        <w:rPr>
          <w:rFonts w:ascii="Times New Roman" w:hAnsi="Times New Roman" w:cs="Times New Roman"/>
          <w:sz w:val="24"/>
          <w:szCs w:val="24"/>
        </w:rPr>
        <w:t xml:space="preserve"> </w:t>
      </w:r>
      <w:r w:rsidR="00882235">
        <w:rPr>
          <w:rFonts w:ascii="Times New Roman" w:hAnsi="Times New Roman" w:cs="Times New Roman"/>
          <w:sz w:val="24"/>
          <w:szCs w:val="24"/>
        </w:rPr>
        <w:t>выбран</w:t>
      </w:r>
      <w:r w:rsidR="009C528C">
        <w:rPr>
          <w:rFonts w:ascii="Times New Roman" w:hAnsi="Times New Roman" w:cs="Times New Roman"/>
          <w:sz w:val="24"/>
          <w:szCs w:val="24"/>
        </w:rPr>
        <w:t>ы парки</w:t>
      </w:r>
      <w:r w:rsidR="00882235">
        <w:rPr>
          <w:rFonts w:ascii="Times New Roman" w:hAnsi="Times New Roman" w:cs="Times New Roman"/>
          <w:sz w:val="24"/>
          <w:szCs w:val="24"/>
        </w:rPr>
        <w:t>,</w:t>
      </w:r>
    </w:p>
    <w:p w14:paraId="405BFE18" w14:textId="6A4E56CC" w:rsidR="007945B4" w:rsidRPr="00B660F8" w:rsidRDefault="00882235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предметом </w:t>
      </w:r>
      <w:r w:rsidR="006302F1">
        <w:rPr>
          <w:rFonts w:ascii="Times New Roman" w:hAnsi="Times New Roman" w:cs="Times New Roman"/>
          <w:sz w:val="24"/>
          <w:szCs w:val="24"/>
        </w:rPr>
        <w:t>– парки</w:t>
      </w:r>
      <w:r w:rsidR="009C528C">
        <w:rPr>
          <w:rFonts w:ascii="Times New Roman" w:hAnsi="Times New Roman" w:cs="Times New Roman"/>
          <w:sz w:val="24"/>
          <w:szCs w:val="24"/>
        </w:rPr>
        <w:t>, скверы и набережные</w:t>
      </w:r>
      <w:r w:rsidR="006302F1">
        <w:rPr>
          <w:rFonts w:ascii="Times New Roman" w:hAnsi="Times New Roman" w:cs="Times New Roman"/>
          <w:sz w:val="24"/>
          <w:szCs w:val="24"/>
        </w:rPr>
        <w:t xml:space="preserve"> г.</w:t>
      </w:r>
      <w:r w:rsidR="009C528C">
        <w:rPr>
          <w:rFonts w:ascii="Times New Roman" w:hAnsi="Times New Roman" w:cs="Times New Roman"/>
          <w:sz w:val="24"/>
          <w:szCs w:val="24"/>
        </w:rPr>
        <w:t xml:space="preserve"> </w:t>
      </w:r>
      <w:r w:rsidR="006302F1">
        <w:rPr>
          <w:rFonts w:ascii="Times New Roman" w:hAnsi="Times New Roman" w:cs="Times New Roman"/>
          <w:sz w:val="24"/>
          <w:szCs w:val="24"/>
        </w:rPr>
        <w:t>Таганрога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2FC539" w14:textId="77777777"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14:paraId="57ADE1C4" w14:textId="77777777"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6A2F">
        <w:rPr>
          <w:rFonts w:ascii="Times New Roman" w:hAnsi="Times New Roman" w:cs="Times New Roman"/>
          <w:sz w:val="24"/>
          <w:szCs w:val="24"/>
        </w:rPr>
        <w:t xml:space="preserve"> Изучение литературы, с</w:t>
      </w:r>
      <w:r w:rsidR="00282C5F" w:rsidRPr="00B660F8">
        <w:rPr>
          <w:rFonts w:ascii="Times New Roman" w:hAnsi="Times New Roman" w:cs="Times New Roman"/>
          <w:sz w:val="24"/>
          <w:szCs w:val="24"/>
        </w:rPr>
        <w:t xml:space="preserve">бор </w:t>
      </w:r>
      <w:r w:rsidR="00AD6A2F">
        <w:rPr>
          <w:rFonts w:ascii="Times New Roman" w:hAnsi="Times New Roman" w:cs="Times New Roman"/>
          <w:sz w:val="24"/>
          <w:szCs w:val="24"/>
        </w:rPr>
        <w:t>фактиче</w:t>
      </w:r>
      <w:r w:rsidR="00882235">
        <w:rPr>
          <w:rFonts w:ascii="Times New Roman" w:hAnsi="Times New Roman" w:cs="Times New Roman"/>
          <w:sz w:val="24"/>
          <w:szCs w:val="24"/>
        </w:rPr>
        <w:t>ского материала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14:paraId="44BAEFAC" w14:textId="77777777" w:rsidR="007945B4" w:rsidRPr="00B660F8" w:rsidRDefault="00AD6A2F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2235">
        <w:rPr>
          <w:rFonts w:ascii="Times New Roman" w:hAnsi="Times New Roman" w:cs="Times New Roman"/>
          <w:sz w:val="24"/>
          <w:szCs w:val="24"/>
        </w:rPr>
        <w:t>Анализ и систематизация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14:paraId="528980A9" w14:textId="77777777" w:rsidR="007945B4" w:rsidRPr="00B660F8" w:rsidRDefault="00AD6A2F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5C1A">
        <w:rPr>
          <w:rFonts w:ascii="Times New Roman" w:hAnsi="Times New Roman" w:cs="Times New Roman"/>
          <w:sz w:val="24"/>
          <w:szCs w:val="24"/>
        </w:rPr>
        <w:t>Моделирование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</w:p>
    <w:p w14:paraId="0019B1CF" w14:textId="77777777"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02701B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</w:p>
    <w:p w14:paraId="1DF6D96F" w14:textId="2938FA88" w:rsidR="003D4D44" w:rsidRDefault="006302F1" w:rsidP="005C15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212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</w:t>
      </w:r>
      <w:r w:rsidR="001E4773">
        <w:rPr>
          <w:rFonts w:ascii="Times New Roman" w:hAnsi="Times New Roman" w:cs="Times New Roman"/>
          <w:sz w:val="24"/>
          <w:szCs w:val="24"/>
        </w:rPr>
        <w:t xml:space="preserve"> культуры и отдыха имени М.</w:t>
      </w:r>
      <w:r>
        <w:rPr>
          <w:rFonts w:ascii="Times New Roman" w:hAnsi="Times New Roman" w:cs="Times New Roman"/>
          <w:sz w:val="24"/>
          <w:szCs w:val="24"/>
        </w:rPr>
        <w:t xml:space="preserve"> Горького – старейший парк</w:t>
      </w:r>
      <w:r w:rsidR="009C528C">
        <w:rPr>
          <w:rFonts w:ascii="Times New Roman" w:hAnsi="Times New Roman" w:cs="Times New Roman"/>
          <w:sz w:val="24"/>
          <w:szCs w:val="24"/>
        </w:rPr>
        <w:t xml:space="preserve"> на юге России,  объект</w:t>
      </w:r>
      <w:r>
        <w:rPr>
          <w:rFonts w:ascii="Times New Roman" w:hAnsi="Times New Roman" w:cs="Times New Roman"/>
          <w:sz w:val="24"/>
          <w:szCs w:val="24"/>
        </w:rPr>
        <w:t xml:space="preserve"> культурного наследия региона</w:t>
      </w:r>
      <w:r w:rsidR="009C528C">
        <w:rPr>
          <w:rFonts w:ascii="Times New Roman" w:hAnsi="Times New Roman" w:cs="Times New Roman"/>
          <w:sz w:val="24"/>
          <w:szCs w:val="24"/>
        </w:rPr>
        <w:t xml:space="preserve">льного значения. За </w:t>
      </w:r>
      <w:r w:rsidR="001E4773">
        <w:rPr>
          <w:rFonts w:ascii="Times New Roman" w:hAnsi="Times New Roman" w:cs="Times New Roman"/>
          <w:sz w:val="24"/>
          <w:szCs w:val="24"/>
        </w:rPr>
        <w:t>свою историю</w:t>
      </w:r>
      <w:r w:rsidR="009C528C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сменил множество названий, </w:t>
      </w:r>
      <w:r w:rsidR="009C528C">
        <w:rPr>
          <w:rFonts w:ascii="Times New Roman" w:hAnsi="Times New Roman" w:cs="Times New Roman"/>
          <w:sz w:val="24"/>
          <w:szCs w:val="24"/>
        </w:rPr>
        <w:t>пережил периоды взлётов и падений. О</w:t>
      </w:r>
      <w:r>
        <w:rPr>
          <w:rFonts w:ascii="Times New Roman" w:hAnsi="Times New Roman" w:cs="Times New Roman"/>
          <w:sz w:val="24"/>
          <w:szCs w:val="24"/>
        </w:rPr>
        <w:t>снован в 1806 году, как Ап</w:t>
      </w:r>
      <w:r w:rsidR="009C528C">
        <w:rPr>
          <w:rFonts w:ascii="Times New Roman" w:hAnsi="Times New Roman" w:cs="Times New Roman"/>
          <w:sz w:val="24"/>
          <w:szCs w:val="24"/>
        </w:rPr>
        <w:t>течный сад</w:t>
      </w:r>
      <w:r w:rsidR="003D4D44">
        <w:rPr>
          <w:rFonts w:ascii="Times New Roman" w:hAnsi="Times New Roman" w:cs="Times New Roman"/>
          <w:sz w:val="24"/>
          <w:szCs w:val="24"/>
        </w:rPr>
        <w:t xml:space="preserve"> (для </w:t>
      </w:r>
      <w:r w:rsidR="00630115">
        <w:rPr>
          <w:rFonts w:ascii="Times New Roman" w:hAnsi="Times New Roman" w:cs="Times New Roman"/>
          <w:sz w:val="24"/>
          <w:szCs w:val="24"/>
        </w:rPr>
        <w:t xml:space="preserve">выращивания </w:t>
      </w:r>
      <w:r w:rsidR="003D4D44">
        <w:rPr>
          <w:rFonts w:ascii="Times New Roman" w:hAnsi="Times New Roman" w:cs="Times New Roman"/>
          <w:sz w:val="24"/>
          <w:szCs w:val="24"/>
        </w:rPr>
        <w:t>лекарственных трав</w:t>
      </w:r>
      <w:r w:rsidR="00630115">
        <w:rPr>
          <w:rFonts w:ascii="Times New Roman" w:hAnsi="Times New Roman" w:cs="Times New Roman"/>
          <w:sz w:val="24"/>
          <w:szCs w:val="24"/>
        </w:rPr>
        <w:t>)</w:t>
      </w:r>
      <w:r w:rsidR="009C528C">
        <w:rPr>
          <w:rFonts w:ascii="Times New Roman" w:hAnsi="Times New Roman" w:cs="Times New Roman"/>
          <w:sz w:val="24"/>
          <w:szCs w:val="24"/>
        </w:rPr>
        <w:t xml:space="preserve">, позже </w:t>
      </w:r>
      <w:r w:rsidR="002345AA">
        <w:rPr>
          <w:rFonts w:ascii="Times New Roman" w:hAnsi="Times New Roman" w:cs="Times New Roman"/>
          <w:sz w:val="24"/>
          <w:szCs w:val="24"/>
        </w:rPr>
        <w:t>перешёл в статус Казенного, а затем – и Публичного сада. Ст</w:t>
      </w:r>
      <w:r w:rsidR="009C528C">
        <w:rPr>
          <w:rFonts w:ascii="Times New Roman" w:hAnsi="Times New Roman" w:cs="Times New Roman"/>
          <w:sz w:val="24"/>
          <w:szCs w:val="24"/>
        </w:rPr>
        <w:t xml:space="preserve">ав Городским садом, был реконструирован в годы революции, а затем </w:t>
      </w:r>
      <w:r w:rsidR="002345AA">
        <w:rPr>
          <w:rFonts w:ascii="Times New Roman" w:hAnsi="Times New Roman" w:cs="Times New Roman"/>
          <w:sz w:val="24"/>
          <w:szCs w:val="24"/>
        </w:rPr>
        <w:t>Великой Отечественной вой</w:t>
      </w:r>
      <w:r w:rsidR="003D4D44">
        <w:rPr>
          <w:rFonts w:ascii="Times New Roman" w:hAnsi="Times New Roman" w:cs="Times New Roman"/>
          <w:sz w:val="24"/>
          <w:szCs w:val="24"/>
        </w:rPr>
        <w:t xml:space="preserve">ны. Пик славы парка наступил в </w:t>
      </w:r>
      <w:r w:rsidR="002345AA">
        <w:rPr>
          <w:rFonts w:ascii="Times New Roman" w:hAnsi="Times New Roman" w:cs="Times New Roman"/>
          <w:sz w:val="24"/>
          <w:szCs w:val="24"/>
        </w:rPr>
        <w:t>60-е годы</w:t>
      </w:r>
      <w:r w:rsidR="001E4773">
        <w:rPr>
          <w:rFonts w:ascii="Times New Roman" w:hAnsi="Times New Roman" w:cs="Times New Roman"/>
          <w:sz w:val="24"/>
          <w:szCs w:val="24"/>
        </w:rPr>
        <w:t xml:space="preserve"> (</w:t>
      </w:r>
      <w:r w:rsidR="002205DF">
        <w:rPr>
          <w:rFonts w:ascii="Times New Roman" w:hAnsi="Times New Roman" w:cs="Times New Roman"/>
          <w:sz w:val="24"/>
          <w:szCs w:val="24"/>
        </w:rPr>
        <w:t>1962 г</w:t>
      </w:r>
      <w:r w:rsidR="00160216">
        <w:rPr>
          <w:rFonts w:ascii="Times New Roman" w:hAnsi="Times New Roman" w:cs="Times New Roman"/>
          <w:sz w:val="24"/>
          <w:szCs w:val="24"/>
        </w:rPr>
        <w:t>.</w:t>
      </w:r>
      <w:r w:rsidR="001E4773">
        <w:rPr>
          <w:rFonts w:ascii="Times New Roman" w:hAnsi="Times New Roman" w:cs="Times New Roman"/>
          <w:sz w:val="24"/>
          <w:szCs w:val="24"/>
        </w:rPr>
        <w:t xml:space="preserve"> звание «Лучший па</w:t>
      </w:r>
      <w:proofErr w:type="gramStart"/>
      <w:r w:rsidR="001E4773">
        <w:rPr>
          <w:rFonts w:ascii="Times New Roman" w:hAnsi="Times New Roman" w:cs="Times New Roman"/>
          <w:sz w:val="24"/>
          <w:szCs w:val="24"/>
        </w:rPr>
        <w:t xml:space="preserve">рк </w:t>
      </w:r>
      <w:r w:rsidR="002205D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2205DF">
        <w:rPr>
          <w:rFonts w:ascii="Times New Roman" w:hAnsi="Times New Roman" w:cs="Times New Roman"/>
          <w:sz w:val="24"/>
          <w:szCs w:val="24"/>
        </w:rPr>
        <w:t>аны</w:t>
      </w:r>
      <w:r w:rsidR="001E4773">
        <w:rPr>
          <w:rFonts w:ascii="Times New Roman" w:hAnsi="Times New Roman" w:cs="Times New Roman"/>
          <w:sz w:val="24"/>
          <w:szCs w:val="24"/>
        </w:rPr>
        <w:t>).</w:t>
      </w:r>
      <w:r w:rsidR="007717BA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2345AA">
        <w:rPr>
          <w:rFonts w:ascii="Times New Roman" w:hAnsi="Times New Roman" w:cs="Times New Roman"/>
          <w:sz w:val="24"/>
          <w:szCs w:val="24"/>
        </w:rPr>
        <w:t>попал в руки арендаторов в годы перестройки, а в конце 90-х г</w:t>
      </w:r>
      <w:r w:rsidR="001E4773">
        <w:rPr>
          <w:rFonts w:ascii="Times New Roman" w:hAnsi="Times New Roman" w:cs="Times New Roman"/>
          <w:sz w:val="24"/>
          <w:szCs w:val="24"/>
        </w:rPr>
        <w:t>одов</w:t>
      </w:r>
      <w:r w:rsidR="007D3B7D">
        <w:rPr>
          <w:rFonts w:ascii="Times New Roman" w:hAnsi="Times New Roman" w:cs="Times New Roman"/>
          <w:sz w:val="24"/>
          <w:szCs w:val="24"/>
        </w:rPr>
        <w:t xml:space="preserve"> парк </w:t>
      </w:r>
      <w:r w:rsidR="002345AA">
        <w:rPr>
          <w:rFonts w:ascii="Times New Roman" w:hAnsi="Times New Roman" w:cs="Times New Roman"/>
          <w:sz w:val="24"/>
          <w:szCs w:val="24"/>
        </w:rPr>
        <w:t>стал Центром культурно-досуго</w:t>
      </w:r>
      <w:r w:rsidR="003D4D44">
        <w:rPr>
          <w:rFonts w:ascii="Times New Roman" w:hAnsi="Times New Roman" w:cs="Times New Roman"/>
          <w:sz w:val="24"/>
          <w:szCs w:val="24"/>
        </w:rPr>
        <w:t>вой деятельно</w:t>
      </w:r>
      <w:r w:rsidR="00906295">
        <w:rPr>
          <w:rFonts w:ascii="Times New Roman" w:hAnsi="Times New Roman" w:cs="Times New Roman"/>
          <w:sz w:val="24"/>
          <w:szCs w:val="24"/>
        </w:rPr>
        <w:t xml:space="preserve">сти. </w:t>
      </w:r>
      <w:r w:rsidR="00160216">
        <w:rPr>
          <w:rFonts w:ascii="Times New Roman" w:hAnsi="Times New Roman" w:cs="Times New Roman"/>
          <w:sz w:val="24"/>
          <w:szCs w:val="24"/>
        </w:rPr>
        <w:t>Е</w:t>
      </w:r>
      <w:r w:rsidR="001E4773">
        <w:rPr>
          <w:rFonts w:ascii="Times New Roman" w:hAnsi="Times New Roman" w:cs="Times New Roman"/>
          <w:sz w:val="24"/>
          <w:szCs w:val="24"/>
        </w:rPr>
        <w:t>го</w:t>
      </w:r>
      <w:r w:rsidR="002345AA">
        <w:rPr>
          <w:rFonts w:ascii="Times New Roman" w:hAnsi="Times New Roman" w:cs="Times New Roman"/>
          <w:sz w:val="24"/>
          <w:szCs w:val="24"/>
        </w:rPr>
        <w:t xml:space="preserve"> площадь 22,5 гекта</w:t>
      </w:r>
      <w:r w:rsidR="006A7439">
        <w:rPr>
          <w:rFonts w:ascii="Times New Roman" w:hAnsi="Times New Roman" w:cs="Times New Roman"/>
          <w:sz w:val="24"/>
          <w:szCs w:val="24"/>
        </w:rPr>
        <w:t>ра. В нём посажено более 7000 деревьев, 62000 кустарников и 80000</w:t>
      </w:r>
      <w:r w:rsidR="002345AA">
        <w:rPr>
          <w:rFonts w:ascii="Times New Roman" w:hAnsi="Times New Roman" w:cs="Times New Roman"/>
          <w:sz w:val="24"/>
          <w:szCs w:val="24"/>
        </w:rPr>
        <w:t xml:space="preserve"> квадратных метров газоно</w:t>
      </w:r>
      <w:r w:rsidR="00906295">
        <w:rPr>
          <w:rFonts w:ascii="Times New Roman" w:hAnsi="Times New Roman" w:cs="Times New Roman"/>
          <w:sz w:val="24"/>
          <w:szCs w:val="24"/>
        </w:rPr>
        <w:t xml:space="preserve">в, с аллеями из </w:t>
      </w:r>
      <w:proofErr w:type="spellStart"/>
      <w:r w:rsidR="00906295">
        <w:rPr>
          <w:rFonts w:ascii="Times New Roman" w:hAnsi="Times New Roman" w:cs="Times New Roman"/>
          <w:sz w:val="24"/>
          <w:szCs w:val="24"/>
        </w:rPr>
        <w:t>тырсы</w:t>
      </w:r>
      <w:proofErr w:type="spellEnd"/>
      <w:r w:rsidR="00906295">
        <w:rPr>
          <w:rFonts w:ascii="Times New Roman" w:hAnsi="Times New Roman" w:cs="Times New Roman"/>
          <w:sz w:val="24"/>
          <w:szCs w:val="24"/>
        </w:rPr>
        <w:t xml:space="preserve"> или тротуарной плитки,</w:t>
      </w:r>
      <w:r w:rsidR="00160216">
        <w:rPr>
          <w:rFonts w:ascii="Times New Roman" w:hAnsi="Times New Roman" w:cs="Times New Roman"/>
          <w:sz w:val="24"/>
          <w:szCs w:val="24"/>
        </w:rPr>
        <w:t xml:space="preserve"> с</w:t>
      </w:r>
      <w:r w:rsidR="007717BA">
        <w:rPr>
          <w:rFonts w:ascii="Times New Roman" w:hAnsi="Times New Roman" w:cs="Times New Roman"/>
          <w:sz w:val="24"/>
          <w:szCs w:val="24"/>
        </w:rPr>
        <w:t>о</w:t>
      </w:r>
      <w:r w:rsidR="00906295">
        <w:rPr>
          <w:rFonts w:ascii="Times New Roman" w:hAnsi="Times New Roman" w:cs="Times New Roman"/>
          <w:sz w:val="24"/>
          <w:szCs w:val="24"/>
        </w:rPr>
        <w:t xml:space="preserve"> скульптурами из камня и дерева, мостиками, прудиками и декоративным освещением. </w:t>
      </w:r>
      <w:r w:rsidR="00160216">
        <w:rPr>
          <w:rFonts w:ascii="Times New Roman" w:hAnsi="Times New Roman" w:cs="Times New Roman"/>
          <w:sz w:val="24"/>
          <w:szCs w:val="24"/>
        </w:rPr>
        <w:t xml:space="preserve">В парке уникальная южно-российская флора, </w:t>
      </w:r>
      <w:r w:rsidR="00906295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2345AA">
        <w:rPr>
          <w:rFonts w:ascii="Times New Roman" w:hAnsi="Times New Roman" w:cs="Times New Roman"/>
          <w:sz w:val="24"/>
          <w:szCs w:val="24"/>
        </w:rPr>
        <w:t xml:space="preserve"> развле</w:t>
      </w:r>
      <w:r w:rsidR="00575D5C">
        <w:rPr>
          <w:rFonts w:ascii="Times New Roman" w:hAnsi="Times New Roman" w:cs="Times New Roman"/>
          <w:sz w:val="24"/>
          <w:szCs w:val="24"/>
        </w:rPr>
        <w:t>к</w:t>
      </w:r>
      <w:r w:rsidR="002345AA">
        <w:rPr>
          <w:rFonts w:ascii="Times New Roman" w:hAnsi="Times New Roman" w:cs="Times New Roman"/>
          <w:sz w:val="24"/>
          <w:szCs w:val="24"/>
        </w:rPr>
        <w:t>ательных услуг для гостей</w:t>
      </w:r>
      <w:r w:rsidR="00575D5C">
        <w:rPr>
          <w:rFonts w:ascii="Times New Roman" w:hAnsi="Times New Roman" w:cs="Times New Roman"/>
          <w:sz w:val="24"/>
          <w:szCs w:val="24"/>
        </w:rPr>
        <w:t xml:space="preserve"> разных возрастов</w:t>
      </w:r>
      <w:r w:rsidR="002345AA">
        <w:rPr>
          <w:rFonts w:ascii="Times New Roman" w:hAnsi="Times New Roman" w:cs="Times New Roman"/>
          <w:sz w:val="24"/>
          <w:szCs w:val="24"/>
        </w:rPr>
        <w:t>:</w:t>
      </w:r>
      <w:r w:rsidR="000558FD">
        <w:rPr>
          <w:rFonts w:ascii="Times New Roman" w:hAnsi="Times New Roman" w:cs="Times New Roman"/>
          <w:sz w:val="24"/>
          <w:szCs w:val="24"/>
        </w:rPr>
        <w:t xml:space="preserve"> детские площадки, ресторан, 4 кафе, живой уголок, Зелёный театр</w:t>
      </w:r>
      <w:r w:rsidR="006A7439">
        <w:rPr>
          <w:rFonts w:ascii="Times New Roman" w:hAnsi="Times New Roman" w:cs="Times New Roman"/>
          <w:sz w:val="24"/>
          <w:szCs w:val="24"/>
        </w:rPr>
        <w:t>,</w:t>
      </w:r>
      <w:r w:rsidR="00906295">
        <w:rPr>
          <w:rFonts w:ascii="Times New Roman" w:hAnsi="Times New Roman" w:cs="Times New Roman"/>
          <w:sz w:val="24"/>
          <w:szCs w:val="24"/>
        </w:rPr>
        <w:t xml:space="preserve"> Шахматный клуб,</w:t>
      </w:r>
      <w:r w:rsidR="006A7439">
        <w:rPr>
          <w:rFonts w:ascii="Times New Roman" w:hAnsi="Times New Roman" w:cs="Times New Roman"/>
          <w:sz w:val="24"/>
          <w:szCs w:val="24"/>
        </w:rPr>
        <w:t xml:space="preserve"> 2 колеса обозрения</w:t>
      </w:r>
      <w:r w:rsidR="00160216">
        <w:rPr>
          <w:rFonts w:ascii="Times New Roman" w:hAnsi="Times New Roman" w:cs="Times New Roman"/>
          <w:sz w:val="24"/>
          <w:szCs w:val="24"/>
        </w:rPr>
        <w:t xml:space="preserve"> и аттракционы</w:t>
      </w:r>
      <w:r w:rsidR="002345AA">
        <w:rPr>
          <w:rFonts w:ascii="Times New Roman" w:hAnsi="Times New Roman" w:cs="Times New Roman"/>
          <w:sz w:val="24"/>
          <w:szCs w:val="24"/>
        </w:rPr>
        <w:t>.</w:t>
      </w:r>
      <w:r w:rsidR="00575D5C">
        <w:rPr>
          <w:rFonts w:ascii="Times New Roman" w:hAnsi="Times New Roman" w:cs="Times New Roman"/>
          <w:sz w:val="24"/>
          <w:szCs w:val="24"/>
        </w:rPr>
        <w:t xml:space="preserve"> Н</w:t>
      </w:r>
      <w:r w:rsidR="007D3B7D">
        <w:rPr>
          <w:rFonts w:ascii="Times New Roman" w:hAnsi="Times New Roman" w:cs="Times New Roman"/>
          <w:sz w:val="24"/>
          <w:szCs w:val="24"/>
        </w:rPr>
        <w:t>е</w:t>
      </w:r>
      <w:r w:rsidR="006A7439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160216">
        <w:rPr>
          <w:rFonts w:ascii="Times New Roman" w:hAnsi="Times New Roman" w:cs="Times New Roman"/>
          <w:sz w:val="24"/>
          <w:szCs w:val="24"/>
        </w:rPr>
        <w:t>в парке</w:t>
      </w:r>
      <w:r w:rsidR="006A7439">
        <w:rPr>
          <w:rFonts w:ascii="Times New Roman" w:hAnsi="Times New Roman" w:cs="Times New Roman"/>
          <w:sz w:val="24"/>
          <w:szCs w:val="24"/>
        </w:rPr>
        <w:t xml:space="preserve"> обустро</w:t>
      </w:r>
      <w:r w:rsidR="00575D5C">
        <w:rPr>
          <w:rFonts w:ascii="Times New Roman" w:hAnsi="Times New Roman" w:cs="Times New Roman"/>
          <w:sz w:val="24"/>
          <w:szCs w:val="24"/>
        </w:rPr>
        <w:t xml:space="preserve">ен сквер </w:t>
      </w:r>
      <w:r w:rsidR="00575D5C" w:rsidRPr="00575D5C">
        <w:rPr>
          <w:rFonts w:ascii="Times New Roman" w:hAnsi="Times New Roman" w:cs="Times New Roman"/>
          <w:sz w:val="24"/>
          <w:szCs w:val="24"/>
        </w:rPr>
        <w:t>“Т</w:t>
      </w:r>
      <w:r w:rsidR="00575D5C">
        <w:rPr>
          <w:rFonts w:ascii="Times New Roman" w:hAnsi="Times New Roman" w:cs="Times New Roman"/>
          <w:sz w:val="24"/>
          <w:szCs w:val="24"/>
        </w:rPr>
        <w:t>аганрогский Трамвай</w:t>
      </w:r>
      <w:r w:rsidR="00575D5C" w:rsidRPr="00575D5C">
        <w:rPr>
          <w:rFonts w:ascii="Times New Roman" w:hAnsi="Times New Roman" w:cs="Times New Roman"/>
          <w:sz w:val="24"/>
          <w:szCs w:val="24"/>
        </w:rPr>
        <w:t>”</w:t>
      </w:r>
      <w:r w:rsidR="00575D5C">
        <w:rPr>
          <w:rFonts w:ascii="Times New Roman" w:hAnsi="Times New Roman" w:cs="Times New Roman"/>
          <w:sz w:val="24"/>
          <w:szCs w:val="24"/>
        </w:rPr>
        <w:t xml:space="preserve"> и вер</w:t>
      </w:r>
      <w:r w:rsidR="009520D6">
        <w:rPr>
          <w:rFonts w:ascii="Times New Roman" w:hAnsi="Times New Roman" w:cs="Times New Roman"/>
          <w:sz w:val="24"/>
          <w:szCs w:val="24"/>
        </w:rPr>
        <w:t>ёвочный парк. На территории сквер</w:t>
      </w:r>
      <w:r w:rsidR="006A7439">
        <w:rPr>
          <w:rFonts w:ascii="Times New Roman" w:hAnsi="Times New Roman" w:cs="Times New Roman"/>
          <w:sz w:val="24"/>
          <w:szCs w:val="24"/>
        </w:rPr>
        <w:t xml:space="preserve">а </w:t>
      </w:r>
      <w:r w:rsidR="009520D6">
        <w:rPr>
          <w:rFonts w:ascii="Times New Roman" w:hAnsi="Times New Roman" w:cs="Times New Roman"/>
          <w:sz w:val="24"/>
          <w:szCs w:val="24"/>
        </w:rPr>
        <w:t>имеются</w:t>
      </w:r>
      <w:r w:rsidR="006A7439">
        <w:rPr>
          <w:rFonts w:ascii="Times New Roman" w:hAnsi="Times New Roman" w:cs="Times New Roman"/>
          <w:sz w:val="24"/>
          <w:szCs w:val="24"/>
        </w:rPr>
        <w:t>: открытый кинотеатр/концертная сцена, закусочные, внутри трамвая проводятся мастер классы для детей</w:t>
      </w:r>
      <w:r w:rsidR="00575D5C">
        <w:rPr>
          <w:rFonts w:ascii="Times New Roman" w:hAnsi="Times New Roman" w:cs="Times New Roman"/>
          <w:sz w:val="24"/>
          <w:szCs w:val="24"/>
        </w:rPr>
        <w:t>.</w:t>
      </w:r>
      <w:r w:rsidR="00AD7925">
        <w:rPr>
          <w:rFonts w:ascii="Times New Roman" w:hAnsi="Times New Roman" w:cs="Times New Roman"/>
          <w:sz w:val="24"/>
          <w:szCs w:val="24"/>
        </w:rPr>
        <w:t xml:space="preserve"> Адрес: ул. </w:t>
      </w:r>
      <w:proofErr w:type="gramStart"/>
      <w:r w:rsidR="00AD7925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="00AD7925">
        <w:rPr>
          <w:rFonts w:ascii="Times New Roman" w:hAnsi="Times New Roman" w:cs="Times New Roman"/>
          <w:sz w:val="24"/>
          <w:szCs w:val="24"/>
        </w:rPr>
        <w:t xml:space="preserve"> 104.</w:t>
      </w:r>
      <w:r w:rsidR="00173B7B">
        <w:rPr>
          <w:rFonts w:ascii="Times New Roman" w:hAnsi="Times New Roman" w:cs="Times New Roman"/>
          <w:color w:val="121214"/>
          <w:sz w:val="24"/>
          <w:szCs w:val="24"/>
        </w:rPr>
        <w:t>[1</w:t>
      </w:r>
      <w:r w:rsidR="00882235" w:rsidRPr="00882235">
        <w:rPr>
          <w:rFonts w:ascii="Times New Roman" w:hAnsi="Times New Roman" w:cs="Times New Roman"/>
          <w:color w:val="121214"/>
          <w:sz w:val="24"/>
          <w:szCs w:val="24"/>
        </w:rPr>
        <w:t>]</w:t>
      </w:r>
    </w:p>
    <w:p w14:paraId="43C0A65F" w14:textId="0047BC1F" w:rsidR="00167627" w:rsidRDefault="00882235" w:rsidP="005C15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235">
        <w:rPr>
          <w:rFonts w:ascii="Times New Roman" w:hAnsi="Times New Roman" w:cs="Times New Roman"/>
          <w:color w:val="121214"/>
          <w:sz w:val="24"/>
          <w:szCs w:val="24"/>
        </w:rPr>
        <w:t xml:space="preserve"> </w:t>
      </w:r>
      <w:r w:rsidR="001B6B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627">
        <w:rPr>
          <w:rFonts w:ascii="Times New Roman" w:hAnsi="Times New Roman" w:cs="Times New Roman"/>
          <w:bCs/>
          <w:sz w:val="24"/>
          <w:szCs w:val="24"/>
        </w:rPr>
        <w:t xml:space="preserve">Приморский парк – расположен  на берегу Таганрогского залива, </w:t>
      </w:r>
      <w:r w:rsidR="000558FD">
        <w:rPr>
          <w:rFonts w:ascii="Times New Roman" w:hAnsi="Times New Roman" w:cs="Times New Roman"/>
          <w:bCs/>
          <w:sz w:val="24"/>
          <w:szCs w:val="24"/>
        </w:rPr>
        <w:t>одно из самых к</w:t>
      </w:r>
      <w:r w:rsidR="00160216">
        <w:rPr>
          <w:rFonts w:ascii="Times New Roman" w:hAnsi="Times New Roman" w:cs="Times New Roman"/>
          <w:bCs/>
          <w:sz w:val="24"/>
          <w:szCs w:val="24"/>
        </w:rPr>
        <w:t xml:space="preserve">расивых и зелёных мест. </w:t>
      </w:r>
      <w:proofErr w:type="gramStart"/>
      <w:r w:rsidR="00160216">
        <w:rPr>
          <w:rFonts w:ascii="Times New Roman" w:hAnsi="Times New Roman" w:cs="Times New Roman"/>
          <w:bCs/>
          <w:sz w:val="24"/>
          <w:szCs w:val="24"/>
        </w:rPr>
        <w:t>З</w:t>
      </w:r>
      <w:r w:rsidR="000558FD">
        <w:rPr>
          <w:rFonts w:ascii="Times New Roman" w:hAnsi="Times New Roman" w:cs="Times New Roman"/>
          <w:bCs/>
          <w:sz w:val="24"/>
          <w:szCs w:val="24"/>
        </w:rPr>
        <w:t>аложен</w:t>
      </w:r>
      <w:proofErr w:type="gramEnd"/>
      <w:r w:rsidR="000558FD">
        <w:rPr>
          <w:rFonts w:ascii="Times New Roman" w:hAnsi="Times New Roman" w:cs="Times New Roman"/>
          <w:bCs/>
          <w:sz w:val="24"/>
          <w:szCs w:val="24"/>
        </w:rPr>
        <w:t xml:space="preserve"> в 1825 году, по приказу Александра </w:t>
      </w:r>
      <w:r w:rsidR="000558FD">
        <w:rPr>
          <w:rFonts w:ascii="Times New Roman" w:eastAsia="Times New Roman" w:hAnsi="Times New Roman" w:cs="Times New Roman"/>
          <w:sz w:val="24"/>
        </w:rPr>
        <w:t>I</w:t>
      </w:r>
      <w:r w:rsidR="00AD7925">
        <w:rPr>
          <w:rFonts w:ascii="Times New Roman" w:eastAsia="Times New Roman" w:hAnsi="Times New Roman" w:cs="Times New Roman"/>
          <w:sz w:val="24"/>
        </w:rPr>
        <w:t xml:space="preserve"> для супруги Елизаветы Алексеевны.</w:t>
      </w:r>
      <w:r w:rsidR="00167627" w:rsidRPr="001676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B7D">
        <w:rPr>
          <w:rFonts w:ascii="Times New Roman" w:hAnsi="Times New Roman" w:cs="Times New Roman"/>
          <w:bCs/>
          <w:sz w:val="24"/>
          <w:szCs w:val="24"/>
        </w:rPr>
        <w:t xml:space="preserve">Но после революции </w:t>
      </w:r>
      <w:r w:rsidR="00167627">
        <w:rPr>
          <w:rFonts w:ascii="Times New Roman" w:hAnsi="Times New Roman" w:cs="Times New Roman"/>
          <w:bCs/>
          <w:sz w:val="24"/>
          <w:szCs w:val="24"/>
        </w:rPr>
        <w:t>пришел в запустение</w:t>
      </w:r>
      <w:r w:rsidR="004F17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7627">
        <w:rPr>
          <w:rFonts w:ascii="Times New Roman" w:hAnsi="Times New Roman" w:cs="Times New Roman"/>
          <w:bCs/>
          <w:sz w:val="24"/>
          <w:szCs w:val="24"/>
        </w:rPr>
        <w:t>О</w:t>
      </w:r>
      <w:r w:rsidR="000558FD">
        <w:rPr>
          <w:rFonts w:ascii="Times New Roman" w:hAnsi="Times New Roman" w:cs="Times New Roman"/>
          <w:bCs/>
          <w:sz w:val="24"/>
          <w:szCs w:val="24"/>
        </w:rPr>
        <w:t>фициальное открытие парка</w:t>
      </w:r>
      <w:r w:rsidR="00AD7925">
        <w:rPr>
          <w:rFonts w:ascii="Times New Roman" w:hAnsi="Times New Roman" w:cs="Times New Roman"/>
          <w:bCs/>
          <w:sz w:val="24"/>
          <w:szCs w:val="24"/>
        </w:rPr>
        <w:t xml:space="preserve">, в связи с </w:t>
      </w:r>
      <w:r w:rsidR="00167627">
        <w:rPr>
          <w:rFonts w:ascii="Times New Roman" w:hAnsi="Times New Roman" w:cs="Times New Roman"/>
          <w:bCs/>
          <w:sz w:val="24"/>
          <w:szCs w:val="24"/>
        </w:rPr>
        <w:t>развитием,</w:t>
      </w:r>
      <w:r w:rsidR="000558FD">
        <w:rPr>
          <w:rFonts w:ascii="Times New Roman" w:hAnsi="Times New Roman" w:cs="Times New Roman"/>
          <w:bCs/>
          <w:sz w:val="24"/>
          <w:szCs w:val="24"/>
        </w:rPr>
        <w:t xml:space="preserve"> состоялось в июне 1966 года. Обустройством парка занимались таганрог</w:t>
      </w:r>
      <w:r w:rsidR="004F17D5">
        <w:rPr>
          <w:rFonts w:ascii="Times New Roman" w:hAnsi="Times New Roman" w:cs="Times New Roman"/>
          <w:bCs/>
          <w:sz w:val="24"/>
          <w:szCs w:val="24"/>
        </w:rPr>
        <w:t>ские предприятия</w:t>
      </w:r>
      <w:r w:rsidR="000558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7D5">
        <w:rPr>
          <w:rFonts w:ascii="Times New Roman" w:hAnsi="Times New Roman" w:cs="Times New Roman"/>
          <w:bCs/>
          <w:sz w:val="24"/>
          <w:szCs w:val="24"/>
        </w:rPr>
        <w:t>(К</w:t>
      </w:r>
      <w:r w:rsidR="00751398">
        <w:rPr>
          <w:rFonts w:ascii="Times New Roman" w:hAnsi="Times New Roman" w:cs="Times New Roman"/>
          <w:bCs/>
          <w:sz w:val="24"/>
          <w:szCs w:val="24"/>
        </w:rPr>
        <w:t xml:space="preserve">омбайновый завод, </w:t>
      </w:r>
      <w:r w:rsidR="004F17D5">
        <w:rPr>
          <w:rFonts w:ascii="Times New Roman" w:hAnsi="Times New Roman" w:cs="Times New Roman"/>
          <w:bCs/>
          <w:sz w:val="24"/>
          <w:szCs w:val="24"/>
        </w:rPr>
        <w:t>завод им.</w:t>
      </w:r>
      <w:r w:rsidR="000558FD">
        <w:rPr>
          <w:rFonts w:ascii="Times New Roman" w:hAnsi="Times New Roman" w:cs="Times New Roman"/>
          <w:bCs/>
          <w:sz w:val="24"/>
          <w:szCs w:val="24"/>
        </w:rPr>
        <w:t xml:space="preserve"> Димитрова</w:t>
      </w:r>
      <w:r w:rsidR="004F17D5">
        <w:rPr>
          <w:rFonts w:ascii="Times New Roman" w:hAnsi="Times New Roman" w:cs="Times New Roman"/>
          <w:bCs/>
          <w:sz w:val="24"/>
          <w:szCs w:val="24"/>
        </w:rPr>
        <w:t>)</w:t>
      </w:r>
      <w:r w:rsidR="000558FD">
        <w:rPr>
          <w:rFonts w:ascii="Times New Roman" w:hAnsi="Times New Roman" w:cs="Times New Roman"/>
          <w:bCs/>
          <w:sz w:val="24"/>
          <w:szCs w:val="24"/>
        </w:rPr>
        <w:t>.</w:t>
      </w:r>
      <w:r w:rsidR="0016762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B20809">
        <w:rPr>
          <w:rFonts w:ascii="Times New Roman" w:hAnsi="Times New Roman" w:cs="Times New Roman"/>
          <w:bCs/>
          <w:sz w:val="24"/>
          <w:szCs w:val="24"/>
        </w:rPr>
        <w:t xml:space="preserve"> вскоре, он стал любимым местом о</w:t>
      </w:r>
      <w:r w:rsidR="00160216">
        <w:rPr>
          <w:rFonts w:ascii="Times New Roman" w:hAnsi="Times New Roman" w:cs="Times New Roman"/>
          <w:bCs/>
          <w:sz w:val="24"/>
          <w:szCs w:val="24"/>
        </w:rPr>
        <w:t>тдыха для жителей. Площадь его</w:t>
      </w:r>
      <w:r w:rsidR="00B20809">
        <w:rPr>
          <w:rFonts w:ascii="Times New Roman" w:hAnsi="Times New Roman" w:cs="Times New Roman"/>
          <w:bCs/>
          <w:sz w:val="24"/>
          <w:szCs w:val="24"/>
        </w:rPr>
        <w:t xml:space="preserve"> более 19 гектаров</w:t>
      </w:r>
      <w:r w:rsidR="00167627">
        <w:rPr>
          <w:rFonts w:ascii="Times New Roman" w:hAnsi="Times New Roman" w:cs="Times New Roman"/>
          <w:bCs/>
          <w:sz w:val="24"/>
          <w:szCs w:val="24"/>
        </w:rPr>
        <w:t xml:space="preserve">, с 3000 хвойных и лиственных деревьев и 10000 кустарников. </w:t>
      </w:r>
      <w:r w:rsidR="00160216">
        <w:rPr>
          <w:rFonts w:ascii="Times New Roman" w:hAnsi="Times New Roman" w:cs="Times New Roman"/>
          <w:bCs/>
          <w:sz w:val="24"/>
          <w:szCs w:val="24"/>
        </w:rPr>
        <w:t>В Приморском парке есть кафе,</w:t>
      </w:r>
      <w:r w:rsidR="00B20809">
        <w:rPr>
          <w:rFonts w:ascii="Times New Roman" w:hAnsi="Times New Roman" w:cs="Times New Roman"/>
          <w:bCs/>
          <w:sz w:val="24"/>
          <w:szCs w:val="24"/>
        </w:rPr>
        <w:t xml:space="preserve"> детский городок, аттракционы, танцевальная площа</w:t>
      </w:r>
      <w:r w:rsidR="00160216">
        <w:rPr>
          <w:rFonts w:ascii="Times New Roman" w:hAnsi="Times New Roman" w:cs="Times New Roman"/>
          <w:bCs/>
          <w:sz w:val="24"/>
          <w:szCs w:val="24"/>
        </w:rPr>
        <w:t xml:space="preserve">дка, </w:t>
      </w:r>
      <w:r w:rsidR="00167627">
        <w:rPr>
          <w:rFonts w:ascii="Times New Roman" w:hAnsi="Times New Roman" w:cs="Times New Roman"/>
          <w:bCs/>
          <w:sz w:val="24"/>
          <w:szCs w:val="24"/>
        </w:rPr>
        <w:t>скульптура Русалочка при входе</w:t>
      </w:r>
      <w:r w:rsidR="004F17D5">
        <w:rPr>
          <w:rFonts w:ascii="Times New Roman" w:hAnsi="Times New Roman" w:cs="Times New Roman"/>
          <w:bCs/>
          <w:sz w:val="24"/>
          <w:szCs w:val="24"/>
        </w:rPr>
        <w:t xml:space="preserve"> и главная аллея</w:t>
      </w:r>
      <w:r w:rsidR="007D3B7D">
        <w:rPr>
          <w:rFonts w:ascii="Times New Roman" w:hAnsi="Times New Roman" w:cs="Times New Roman"/>
          <w:bCs/>
          <w:sz w:val="24"/>
          <w:szCs w:val="24"/>
        </w:rPr>
        <w:t>,</w:t>
      </w:r>
      <w:r w:rsidR="004F17D5">
        <w:rPr>
          <w:rFonts w:ascii="Times New Roman" w:hAnsi="Times New Roman" w:cs="Times New Roman"/>
          <w:bCs/>
          <w:sz w:val="24"/>
          <w:szCs w:val="24"/>
        </w:rPr>
        <w:t xml:space="preserve"> спускающаяся к песчаному пляжу</w:t>
      </w:r>
      <w:r w:rsidR="00167627">
        <w:rPr>
          <w:rFonts w:ascii="Times New Roman" w:hAnsi="Times New Roman" w:cs="Times New Roman"/>
          <w:bCs/>
          <w:sz w:val="24"/>
          <w:szCs w:val="24"/>
        </w:rPr>
        <w:t>. В 20</w:t>
      </w:r>
      <w:r w:rsidR="00B20809">
        <w:rPr>
          <w:rFonts w:ascii="Times New Roman" w:hAnsi="Times New Roman" w:cs="Times New Roman"/>
          <w:bCs/>
          <w:sz w:val="24"/>
          <w:szCs w:val="24"/>
        </w:rPr>
        <w:t>15 го</w:t>
      </w:r>
      <w:r w:rsidR="004F17D5">
        <w:rPr>
          <w:rFonts w:ascii="Times New Roman" w:hAnsi="Times New Roman" w:cs="Times New Roman"/>
          <w:bCs/>
          <w:sz w:val="24"/>
          <w:szCs w:val="24"/>
        </w:rPr>
        <w:t>ду в парке была оформл</w:t>
      </w:r>
      <w:r w:rsidR="00B20809">
        <w:rPr>
          <w:rFonts w:ascii="Times New Roman" w:hAnsi="Times New Roman" w:cs="Times New Roman"/>
          <w:bCs/>
          <w:sz w:val="24"/>
          <w:szCs w:val="24"/>
        </w:rPr>
        <w:t>ена аллея якорей, кот</w:t>
      </w:r>
      <w:r w:rsidR="004F17D5">
        <w:rPr>
          <w:rFonts w:ascii="Times New Roman" w:hAnsi="Times New Roman" w:cs="Times New Roman"/>
          <w:bCs/>
          <w:sz w:val="24"/>
          <w:szCs w:val="24"/>
        </w:rPr>
        <w:t>орые использовались на</w:t>
      </w:r>
      <w:r w:rsidR="00B20809">
        <w:rPr>
          <w:rFonts w:ascii="Times New Roman" w:hAnsi="Times New Roman" w:cs="Times New Roman"/>
          <w:bCs/>
          <w:sz w:val="24"/>
          <w:szCs w:val="24"/>
        </w:rPr>
        <w:t xml:space="preserve"> судах</w:t>
      </w:r>
      <w:r w:rsidR="004F17D5">
        <w:rPr>
          <w:rFonts w:ascii="Times New Roman" w:hAnsi="Times New Roman" w:cs="Times New Roman"/>
          <w:bCs/>
          <w:sz w:val="24"/>
          <w:szCs w:val="24"/>
        </w:rPr>
        <w:t xml:space="preserve"> и были подняты со дна залива, она стала</w:t>
      </w:r>
      <w:r w:rsidR="007D3B7D">
        <w:rPr>
          <w:rFonts w:ascii="Times New Roman" w:hAnsi="Times New Roman" w:cs="Times New Roman"/>
          <w:bCs/>
          <w:sz w:val="24"/>
          <w:szCs w:val="24"/>
        </w:rPr>
        <w:t xml:space="preserve"> главной</w:t>
      </w:r>
      <w:r w:rsidR="00B20809">
        <w:rPr>
          <w:rFonts w:ascii="Times New Roman" w:hAnsi="Times New Roman" w:cs="Times New Roman"/>
          <w:bCs/>
          <w:sz w:val="24"/>
          <w:szCs w:val="24"/>
        </w:rPr>
        <w:t xml:space="preserve"> достопримечательностью парка.</w:t>
      </w:r>
      <w:r w:rsidR="004F17D5">
        <w:rPr>
          <w:rFonts w:ascii="Times New Roman" w:hAnsi="Times New Roman" w:cs="Times New Roman"/>
          <w:bCs/>
          <w:sz w:val="24"/>
          <w:szCs w:val="24"/>
        </w:rPr>
        <w:t xml:space="preserve"> Адрес: ул. Инструментальная 13</w:t>
      </w:r>
      <w:proofErr w:type="gramStart"/>
      <w:r w:rsidR="004F17D5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="00173B7B">
        <w:rPr>
          <w:rFonts w:ascii="Times New Roman" w:hAnsi="Times New Roman" w:cs="Times New Roman"/>
          <w:color w:val="000000"/>
          <w:sz w:val="24"/>
          <w:szCs w:val="24"/>
        </w:rPr>
        <w:t xml:space="preserve"> [2</w:t>
      </w:r>
      <w:r w:rsidR="001B6B9A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</w:p>
    <w:p w14:paraId="116E1851" w14:textId="0DD70D9F" w:rsidR="007945B4" w:rsidRPr="00802D02" w:rsidRDefault="00124A1A" w:rsidP="005C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</w:t>
      </w:r>
      <w:r w:rsidR="007B3626">
        <w:rPr>
          <w:rFonts w:ascii="Times New Roman" w:hAnsi="Times New Roman" w:cs="Times New Roman"/>
          <w:color w:val="000000"/>
          <w:sz w:val="24"/>
          <w:szCs w:val="24"/>
        </w:rPr>
        <w:t xml:space="preserve">к имени 300-летия Таганрога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 в апреле </w:t>
      </w:r>
      <w:r w:rsidR="00902104">
        <w:rPr>
          <w:rFonts w:ascii="Times New Roman" w:hAnsi="Times New Roman" w:cs="Times New Roman"/>
          <w:color w:val="000000"/>
          <w:sz w:val="24"/>
          <w:szCs w:val="24"/>
        </w:rPr>
        <w:t>1998 г.</w:t>
      </w:r>
      <w:r w:rsidRPr="00802D02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первого мэра Таганрога С.И. Шило в память о 300-л</w:t>
      </w:r>
      <w:r w:rsidR="007B3626">
        <w:rPr>
          <w:rFonts w:ascii="Times New Roman" w:hAnsi="Times New Roman" w:cs="Times New Roman"/>
          <w:color w:val="000000"/>
          <w:sz w:val="24"/>
          <w:szCs w:val="24"/>
        </w:rPr>
        <w:t>етнем юбилее города. Парк прямоугольной</w:t>
      </w:r>
      <w:r w:rsidR="007717BA">
        <w:rPr>
          <w:rFonts w:ascii="Times New Roman" w:hAnsi="Times New Roman" w:cs="Times New Roman"/>
          <w:color w:val="000000"/>
          <w:sz w:val="24"/>
          <w:szCs w:val="24"/>
        </w:rPr>
        <w:t xml:space="preserve"> формы</w:t>
      </w:r>
      <w:r w:rsidRPr="00802D02">
        <w:rPr>
          <w:rFonts w:ascii="Times New Roman" w:hAnsi="Times New Roman" w:cs="Times New Roman"/>
          <w:color w:val="000000"/>
          <w:sz w:val="24"/>
          <w:szCs w:val="24"/>
        </w:rPr>
        <w:t>. Из</w:t>
      </w:r>
      <w:r w:rsidR="007B3626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</w:t>
      </w:r>
      <w:r w:rsidR="00902104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 w:rsidR="007B3626">
        <w:rPr>
          <w:rFonts w:ascii="Times New Roman" w:hAnsi="Times New Roman" w:cs="Times New Roman"/>
          <w:color w:val="000000"/>
          <w:sz w:val="24"/>
          <w:szCs w:val="24"/>
        </w:rPr>
        <w:t xml:space="preserve"> парка 26 гектар, а</w:t>
      </w:r>
      <w:r w:rsidR="007D3B7D">
        <w:rPr>
          <w:rFonts w:ascii="Times New Roman" w:hAnsi="Times New Roman" w:cs="Times New Roman"/>
          <w:color w:val="000000"/>
          <w:sz w:val="24"/>
          <w:szCs w:val="24"/>
        </w:rPr>
        <w:t xml:space="preserve"> к 2010 г.</w:t>
      </w:r>
      <w:r w:rsidR="00902104">
        <w:rPr>
          <w:rFonts w:ascii="Times New Roman" w:hAnsi="Times New Roman" w:cs="Times New Roman"/>
          <w:color w:val="000000"/>
          <w:sz w:val="24"/>
          <w:szCs w:val="24"/>
        </w:rPr>
        <w:t xml:space="preserve"> стал</w:t>
      </w:r>
      <w:r w:rsidR="004729A7">
        <w:rPr>
          <w:rFonts w:ascii="Times New Roman" w:hAnsi="Times New Roman" w:cs="Times New Roman"/>
          <w:color w:val="000000"/>
          <w:sz w:val="24"/>
          <w:szCs w:val="24"/>
        </w:rPr>
        <w:t>а чуть более 10 гектаров. Граничит с рестораном «</w:t>
      </w:r>
      <w:r w:rsidR="004729A7">
        <w:rPr>
          <w:rFonts w:ascii="Times New Roman" w:hAnsi="Times New Roman" w:cs="Times New Roman"/>
          <w:color w:val="000000"/>
          <w:sz w:val="24"/>
          <w:szCs w:val="24"/>
          <w:lang w:val="en-US"/>
        </w:rPr>
        <w:t>Park</w:t>
      </w:r>
      <w:r w:rsidR="004729A7" w:rsidRPr="00472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9A7">
        <w:rPr>
          <w:rFonts w:ascii="Times New Roman" w:hAnsi="Times New Roman" w:cs="Times New Roman"/>
          <w:color w:val="000000"/>
          <w:sz w:val="24"/>
          <w:szCs w:val="24"/>
          <w:lang w:val="en-US"/>
        </w:rPr>
        <w:t>Astor</w:t>
      </w:r>
      <w:r w:rsidR="007B3626">
        <w:rPr>
          <w:rFonts w:ascii="Times New Roman" w:hAnsi="Times New Roman" w:cs="Times New Roman"/>
          <w:color w:val="000000"/>
          <w:sz w:val="24"/>
          <w:szCs w:val="24"/>
        </w:rPr>
        <w:t>», с</w:t>
      </w:r>
      <w:r w:rsidR="004729A7">
        <w:rPr>
          <w:rFonts w:ascii="Times New Roman" w:hAnsi="Times New Roman" w:cs="Times New Roman"/>
          <w:color w:val="000000"/>
          <w:sz w:val="24"/>
          <w:szCs w:val="24"/>
        </w:rPr>
        <w:t xml:space="preserve"> выход</w:t>
      </w:r>
      <w:r w:rsidR="007B362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729A7">
        <w:rPr>
          <w:rFonts w:ascii="Times New Roman" w:hAnsi="Times New Roman" w:cs="Times New Roman"/>
          <w:color w:val="000000"/>
          <w:sz w:val="24"/>
          <w:szCs w:val="24"/>
        </w:rPr>
        <w:t xml:space="preserve"> в парк. </w:t>
      </w:r>
      <w:proofErr w:type="gramStart"/>
      <w:r w:rsidR="004729A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02D02">
        <w:rPr>
          <w:rFonts w:ascii="Times New Roman" w:hAnsi="Times New Roman" w:cs="Times New Roman"/>
          <w:color w:val="000000"/>
          <w:sz w:val="24"/>
          <w:szCs w:val="24"/>
        </w:rPr>
        <w:t>асажен</w:t>
      </w:r>
      <w:proofErr w:type="gramEnd"/>
      <w:r w:rsidRPr="00802D02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7B3626">
        <w:rPr>
          <w:rFonts w:ascii="Times New Roman" w:hAnsi="Times New Roman" w:cs="Times New Roman"/>
          <w:color w:val="000000"/>
          <w:sz w:val="24"/>
          <w:szCs w:val="24"/>
        </w:rPr>
        <w:t>азнообразными деревьями, цвет</w:t>
      </w:r>
      <w:r w:rsidRPr="00802D02">
        <w:rPr>
          <w:rFonts w:ascii="Times New Roman" w:hAnsi="Times New Roman" w:cs="Times New Roman"/>
          <w:color w:val="000000"/>
          <w:sz w:val="24"/>
          <w:szCs w:val="24"/>
        </w:rPr>
        <w:t>ами, обору</w:t>
      </w:r>
      <w:r w:rsidR="00AF54DD">
        <w:rPr>
          <w:rFonts w:ascii="Times New Roman" w:hAnsi="Times New Roman" w:cs="Times New Roman"/>
          <w:color w:val="000000"/>
          <w:sz w:val="24"/>
          <w:szCs w:val="24"/>
        </w:rPr>
        <w:t>дован</w:t>
      </w:r>
      <w:r w:rsidR="00751398">
        <w:rPr>
          <w:rFonts w:ascii="Times New Roman" w:hAnsi="Times New Roman" w:cs="Times New Roman"/>
          <w:color w:val="000000"/>
          <w:sz w:val="24"/>
          <w:szCs w:val="24"/>
        </w:rPr>
        <w:t xml:space="preserve"> фонарями, лавочками и урнами</w:t>
      </w:r>
      <w:r w:rsidR="00751398" w:rsidRPr="00751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398">
        <w:rPr>
          <w:rFonts w:ascii="Times New Roman" w:hAnsi="Times New Roman" w:cs="Times New Roman"/>
          <w:color w:val="000000"/>
          <w:sz w:val="24"/>
          <w:szCs w:val="24"/>
        </w:rPr>
        <w:t>вдоль аллей</w:t>
      </w:r>
      <w:r w:rsidR="007B3626">
        <w:rPr>
          <w:rFonts w:ascii="Times New Roman" w:hAnsi="Times New Roman" w:cs="Times New Roman"/>
          <w:color w:val="000000"/>
          <w:sz w:val="24"/>
          <w:szCs w:val="24"/>
        </w:rPr>
        <w:t>. В мае 2020 г.</w:t>
      </w:r>
      <w:r w:rsidRPr="00802D02">
        <w:rPr>
          <w:rFonts w:ascii="Times New Roman" w:hAnsi="Times New Roman" w:cs="Times New Roman"/>
          <w:color w:val="000000"/>
          <w:sz w:val="24"/>
          <w:szCs w:val="24"/>
        </w:rPr>
        <w:t xml:space="preserve"> принято решение реконструиров</w:t>
      </w:r>
      <w:r w:rsidR="00AF54DD">
        <w:rPr>
          <w:rFonts w:ascii="Times New Roman" w:hAnsi="Times New Roman" w:cs="Times New Roman"/>
          <w:color w:val="000000"/>
          <w:sz w:val="24"/>
          <w:szCs w:val="24"/>
        </w:rPr>
        <w:t>ать парк. Проведена перепланировка</w:t>
      </w:r>
      <w:r w:rsidRPr="00802D02">
        <w:rPr>
          <w:rFonts w:ascii="Times New Roman" w:hAnsi="Times New Roman" w:cs="Times New Roman"/>
          <w:color w:val="000000"/>
          <w:sz w:val="24"/>
          <w:szCs w:val="24"/>
        </w:rPr>
        <w:t xml:space="preserve"> парка</w:t>
      </w:r>
      <w:r w:rsidR="007B36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02D02">
        <w:rPr>
          <w:rFonts w:ascii="Times New Roman" w:hAnsi="Times New Roman" w:cs="Times New Roman"/>
          <w:color w:val="000000"/>
          <w:sz w:val="24"/>
          <w:szCs w:val="24"/>
        </w:rPr>
        <w:t xml:space="preserve"> обустр</w:t>
      </w:r>
      <w:r w:rsidR="007B3626">
        <w:rPr>
          <w:rFonts w:ascii="Times New Roman" w:hAnsi="Times New Roman" w:cs="Times New Roman"/>
          <w:color w:val="000000"/>
          <w:sz w:val="24"/>
          <w:szCs w:val="24"/>
        </w:rPr>
        <w:t>оили детские и спортивные площадки, теннисные столы</w:t>
      </w:r>
      <w:r w:rsidR="004729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6E01">
        <w:rPr>
          <w:rFonts w:ascii="Times New Roman" w:hAnsi="Times New Roman" w:cs="Times New Roman"/>
          <w:color w:val="000000"/>
          <w:sz w:val="24"/>
          <w:szCs w:val="24"/>
        </w:rPr>
        <w:t xml:space="preserve">места </w:t>
      </w:r>
      <w:r w:rsidR="00F314D6">
        <w:rPr>
          <w:rFonts w:ascii="Times New Roman" w:hAnsi="Times New Roman" w:cs="Times New Roman"/>
          <w:color w:val="000000"/>
          <w:sz w:val="24"/>
          <w:szCs w:val="24"/>
        </w:rPr>
        <w:t>тренировок</w:t>
      </w:r>
      <w:r w:rsidRPr="00802D02">
        <w:rPr>
          <w:rFonts w:ascii="Times New Roman" w:hAnsi="Times New Roman" w:cs="Times New Roman"/>
          <w:color w:val="000000"/>
          <w:sz w:val="24"/>
          <w:szCs w:val="24"/>
        </w:rPr>
        <w:t xml:space="preserve"> скейтбордис</w:t>
      </w:r>
      <w:r w:rsidR="00751398">
        <w:rPr>
          <w:rFonts w:ascii="Times New Roman" w:hAnsi="Times New Roman" w:cs="Times New Roman"/>
          <w:color w:val="000000"/>
          <w:sz w:val="24"/>
          <w:szCs w:val="24"/>
        </w:rPr>
        <w:t>тов. Адрес: ул. С. Шило 210</w:t>
      </w:r>
      <w:r w:rsidR="00666E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314D6">
        <w:rPr>
          <w:rFonts w:ascii="Times New Roman" w:eastAsia="Times New Roman" w:hAnsi="Times New Roman" w:cs="Times New Roman"/>
          <w:color w:val="121214"/>
          <w:sz w:val="24"/>
          <w:szCs w:val="24"/>
        </w:rPr>
        <w:t>[</w:t>
      </w:r>
      <w:r w:rsidR="00F314D6" w:rsidRPr="00F314D6">
        <w:rPr>
          <w:rFonts w:ascii="Times New Roman" w:eastAsia="Times New Roman" w:hAnsi="Times New Roman" w:cs="Times New Roman"/>
          <w:color w:val="121214"/>
          <w:sz w:val="24"/>
          <w:szCs w:val="24"/>
        </w:rPr>
        <w:t>1</w:t>
      </w:r>
      <w:r w:rsidR="00882235" w:rsidRPr="00802D02">
        <w:rPr>
          <w:rFonts w:ascii="Times New Roman" w:eastAsia="Times New Roman" w:hAnsi="Times New Roman" w:cs="Times New Roman"/>
          <w:color w:val="121214"/>
          <w:sz w:val="24"/>
          <w:szCs w:val="24"/>
        </w:rPr>
        <w:t>]</w:t>
      </w:r>
    </w:p>
    <w:p w14:paraId="119DB0E3" w14:textId="593BDDFB" w:rsidR="00093D71" w:rsidRDefault="00666E01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21214"/>
          <w:sz w:val="24"/>
          <w:szCs w:val="24"/>
        </w:rPr>
      </w:pPr>
      <w:bookmarkStart w:id="3" w:name="_Toc65570451"/>
      <w:bookmarkStart w:id="4" w:name="_Toc65570536"/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 w:rsidRPr="00802D0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сторическая д</w:t>
      </w:r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убовая роща - </w:t>
      </w:r>
      <w:r w:rsidR="005C152B" w:rsidRPr="00802D0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отличн</w:t>
      </w:r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ое место для прогулок и отдыха. </w:t>
      </w:r>
      <w:r w:rsidR="00902104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Тут</w:t>
      </w:r>
      <w:r w:rsidR="005C152B" w:rsidRPr="00802D0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про</w:t>
      </w:r>
      <w:r w:rsidR="00902104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текает речка Большая Черепаха. </w:t>
      </w:r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Роща «Д</w:t>
      </w:r>
      <w:r w:rsidR="005C152B" w:rsidRPr="00802D0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</w:t>
      </w:r>
      <w:r w:rsidR="00902104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бки</w:t>
      </w:r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="00902104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– ровесница города</w:t>
      </w:r>
      <w:r w:rsidR="005C152B" w:rsidRPr="00802D0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Первы</w:t>
      </w:r>
      <w:r w:rsidR="00902104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 дубы были посажены по приказу</w:t>
      </w:r>
      <w:r w:rsidR="0015396A">
        <w:rPr>
          <w:rFonts w:ascii="Times New Roman" w:eastAsia="Times New Roman" w:hAnsi="Times New Roman" w:cs="Times New Roman"/>
          <w:sz w:val="24"/>
          <w:szCs w:val="24"/>
        </w:rPr>
        <w:t xml:space="preserve"> Петра </w:t>
      </w:r>
      <w:r w:rsidR="0015396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C152B" w:rsidRPr="00802D02">
        <w:rPr>
          <w:rFonts w:ascii="Times New Roman" w:eastAsia="Times New Roman" w:hAnsi="Times New Roman" w:cs="Times New Roman"/>
          <w:sz w:val="24"/>
          <w:szCs w:val="24"/>
        </w:rPr>
        <w:t xml:space="preserve"> в 1698-1702 годах</w:t>
      </w:r>
      <w:r w:rsidR="005C152B" w:rsidRPr="00802D0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902104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Во время нахождения</w:t>
      </w:r>
      <w:r w:rsidR="005C152B" w:rsidRPr="00802D0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под властью турок (1712-1769</w:t>
      </w:r>
      <w:r w:rsidR="00902104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г.)</w:t>
      </w:r>
      <w:r w:rsidR="005C152B" w:rsidRPr="00802D0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902104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посадка была уничтожена и </w:t>
      </w:r>
      <w:r w:rsidR="00093D7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засажена</w:t>
      </w:r>
      <w:r w:rsidR="00093D71" w:rsidRPr="00093D7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93D71" w:rsidRPr="00802D0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вновь</w:t>
      </w:r>
      <w:r w:rsidR="00093D71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1771 г.</w:t>
      </w:r>
      <w:r w:rsidR="005C152B" w:rsidRPr="00802D0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 указу Екатерины </w:t>
      </w:r>
      <w:r w:rsidR="005C152B" w:rsidRPr="00802D02">
        <w:rPr>
          <w:rFonts w:ascii="Times New Roman" w:eastAsia="Times New Roman" w:hAnsi="Times New Roman" w:cs="Times New Roman"/>
          <w:sz w:val="24"/>
          <w:szCs w:val="24"/>
        </w:rPr>
        <w:t xml:space="preserve">II. Сейчас площадь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93D71">
        <w:rPr>
          <w:rFonts w:ascii="Times New Roman" w:eastAsia="Times New Roman" w:hAnsi="Times New Roman" w:cs="Times New Roman"/>
          <w:sz w:val="24"/>
          <w:szCs w:val="24"/>
        </w:rPr>
        <w:t>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«Дубки»</w:t>
      </w:r>
      <w:r w:rsidR="005C152B" w:rsidRPr="00802D02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="0015396A">
        <w:rPr>
          <w:rFonts w:ascii="Times New Roman" w:eastAsia="Times New Roman" w:hAnsi="Times New Roman" w:cs="Times New Roman"/>
          <w:sz w:val="24"/>
          <w:szCs w:val="24"/>
        </w:rPr>
        <w:t>гектара.</w:t>
      </w:r>
      <w:r w:rsidR="00093D71">
        <w:rPr>
          <w:rFonts w:ascii="Times New Roman" w:eastAsia="Times New Roman" w:hAnsi="Times New Roman" w:cs="Times New Roman"/>
          <w:sz w:val="24"/>
          <w:szCs w:val="24"/>
        </w:rPr>
        <w:t xml:space="preserve"> В 1978 г.</w:t>
      </w:r>
      <w:r w:rsidR="005C152B" w:rsidRPr="00802D02">
        <w:rPr>
          <w:rFonts w:ascii="Times New Roman" w:eastAsia="Times New Roman" w:hAnsi="Times New Roman" w:cs="Times New Roman"/>
          <w:sz w:val="24"/>
          <w:szCs w:val="24"/>
        </w:rPr>
        <w:t xml:space="preserve"> роща получила статус памятн</w:t>
      </w:r>
      <w:r w:rsidR="00093D71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15396A">
        <w:rPr>
          <w:rFonts w:ascii="Times New Roman" w:eastAsia="Times New Roman" w:hAnsi="Times New Roman" w:cs="Times New Roman"/>
          <w:sz w:val="24"/>
          <w:szCs w:val="24"/>
        </w:rPr>
        <w:t>а природы городского значения,</w:t>
      </w:r>
      <w:r w:rsidR="00093D71">
        <w:rPr>
          <w:rFonts w:ascii="Times New Roman" w:eastAsia="Times New Roman" w:hAnsi="Times New Roman" w:cs="Times New Roman"/>
          <w:sz w:val="24"/>
          <w:szCs w:val="24"/>
        </w:rPr>
        <w:t xml:space="preserve"> с 2006 г.</w:t>
      </w:r>
      <w:r w:rsidR="00153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52B" w:rsidRPr="00802D02">
        <w:rPr>
          <w:rFonts w:ascii="Times New Roman" w:eastAsia="Times New Roman" w:hAnsi="Times New Roman" w:cs="Times New Roman"/>
          <w:sz w:val="24"/>
          <w:szCs w:val="24"/>
        </w:rPr>
        <w:t xml:space="preserve"> памятни</w:t>
      </w:r>
      <w:r w:rsidR="0015396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93D71">
        <w:rPr>
          <w:rFonts w:ascii="Times New Roman" w:eastAsia="Times New Roman" w:hAnsi="Times New Roman" w:cs="Times New Roman"/>
          <w:sz w:val="24"/>
          <w:szCs w:val="24"/>
        </w:rPr>
        <w:t xml:space="preserve"> природы Ростовск</w:t>
      </w:r>
      <w:r w:rsidR="0015396A">
        <w:rPr>
          <w:rFonts w:ascii="Times New Roman" w:eastAsia="Times New Roman" w:hAnsi="Times New Roman" w:cs="Times New Roman"/>
          <w:sz w:val="24"/>
          <w:szCs w:val="24"/>
        </w:rPr>
        <w:t xml:space="preserve">ой области. Реконструирована. </w:t>
      </w:r>
      <w:r w:rsidR="00470D18" w:rsidRPr="00802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[3</w:t>
      </w:r>
      <w:r w:rsidR="00882235" w:rsidRPr="00802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882235" w:rsidRPr="00802D02">
        <w:rPr>
          <w:rFonts w:ascii="Times New Roman" w:hAnsi="Times New Roman" w:cs="Times New Roman"/>
          <w:color w:val="121214"/>
          <w:sz w:val="24"/>
          <w:szCs w:val="24"/>
        </w:rPr>
        <w:t xml:space="preserve"> </w:t>
      </w:r>
    </w:p>
    <w:p w14:paraId="47A7A7ED" w14:textId="68BFD00E" w:rsidR="002C4C0E" w:rsidRPr="00802D02" w:rsidRDefault="00093D71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21214"/>
          <w:sz w:val="24"/>
          <w:szCs w:val="24"/>
        </w:rPr>
      </w:pPr>
      <w:r>
        <w:rPr>
          <w:rFonts w:ascii="Times New Roman" w:hAnsi="Times New Roman" w:cs="Times New Roman"/>
          <w:color w:val="121214"/>
          <w:sz w:val="24"/>
          <w:szCs w:val="24"/>
        </w:rPr>
        <w:t>Пушкинская набережная</w:t>
      </w:r>
      <w:r w:rsidR="00BC71C0">
        <w:rPr>
          <w:rFonts w:ascii="Times New Roman" w:hAnsi="Times New Roman" w:cs="Times New Roman"/>
          <w:color w:val="121214"/>
          <w:sz w:val="24"/>
          <w:szCs w:val="24"/>
        </w:rPr>
        <w:t xml:space="preserve"> старейшая</w:t>
      </w:r>
      <w:r>
        <w:rPr>
          <w:rFonts w:ascii="Times New Roman" w:hAnsi="Times New Roman" w:cs="Times New Roman"/>
          <w:color w:val="121214"/>
          <w:sz w:val="24"/>
          <w:szCs w:val="24"/>
        </w:rPr>
        <w:t xml:space="preserve"> в Таганроге</w:t>
      </w:r>
      <w:r w:rsidR="00BC71C0">
        <w:rPr>
          <w:rFonts w:ascii="Times New Roman" w:hAnsi="Times New Roman" w:cs="Times New Roman"/>
          <w:color w:val="121214"/>
          <w:sz w:val="24"/>
          <w:szCs w:val="24"/>
        </w:rPr>
        <w:t xml:space="preserve">. В плане города появилась в 1808 г. </w:t>
      </w:r>
      <w:r w:rsidR="005C152B" w:rsidRPr="00802D02">
        <w:rPr>
          <w:rFonts w:ascii="Times New Roman" w:hAnsi="Times New Roman" w:cs="Times New Roman"/>
          <w:color w:val="121214"/>
          <w:sz w:val="24"/>
          <w:szCs w:val="24"/>
        </w:rPr>
        <w:t>Её</w:t>
      </w:r>
      <w:r w:rsidR="00BC71C0">
        <w:rPr>
          <w:rFonts w:ascii="Times New Roman" w:hAnsi="Times New Roman" w:cs="Times New Roman"/>
          <w:color w:val="121214"/>
          <w:sz w:val="24"/>
          <w:szCs w:val="24"/>
        </w:rPr>
        <w:t xml:space="preserve"> прежние названия – </w:t>
      </w:r>
      <w:proofErr w:type="gramStart"/>
      <w:r w:rsidR="00BC71C0">
        <w:rPr>
          <w:rFonts w:ascii="Times New Roman" w:hAnsi="Times New Roman" w:cs="Times New Roman"/>
          <w:color w:val="121214"/>
          <w:sz w:val="24"/>
          <w:szCs w:val="24"/>
        </w:rPr>
        <w:t>Восточная</w:t>
      </w:r>
      <w:proofErr w:type="gramEnd"/>
      <w:r w:rsidR="00BC71C0">
        <w:rPr>
          <w:rFonts w:ascii="Times New Roman" w:hAnsi="Times New Roman" w:cs="Times New Roman"/>
          <w:color w:val="121214"/>
          <w:sz w:val="24"/>
          <w:szCs w:val="24"/>
        </w:rPr>
        <w:t xml:space="preserve"> (</w:t>
      </w:r>
      <w:proofErr w:type="spellStart"/>
      <w:r w:rsidR="005C152B" w:rsidRPr="00802D02">
        <w:rPr>
          <w:rFonts w:ascii="Times New Roman" w:hAnsi="Times New Roman" w:cs="Times New Roman"/>
          <w:color w:val="121214"/>
          <w:sz w:val="24"/>
          <w:szCs w:val="24"/>
        </w:rPr>
        <w:t>Воронцовская</w:t>
      </w:r>
      <w:proofErr w:type="spellEnd"/>
      <w:r w:rsidR="00BC71C0">
        <w:rPr>
          <w:rFonts w:ascii="Times New Roman" w:hAnsi="Times New Roman" w:cs="Times New Roman"/>
          <w:color w:val="121214"/>
          <w:sz w:val="24"/>
          <w:szCs w:val="24"/>
        </w:rPr>
        <w:t>)</w:t>
      </w:r>
      <w:r w:rsidR="005C152B" w:rsidRPr="00802D02">
        <w:rPr>
          <w:rFonts w:ascii="Times New Roman" w:hAnsi="Times New Roman" w:cs="Times New Roman"/>
          <w:color w:val="121214"/>
          <w:sz w:val="24"/>
          <w:szCs w:val="24"/>
        </w:rPr>
        <w:t xml:space="preserve">. </w:t>
      </w:r>
      <w:r w:rsidR="00BC71C0">
        <w:rPr>
          <w:rFonts w:ascii="Times New Roman" w:hAnsi="Times New Roman" w:cs="Times New Roman"/>
          <w:color w:val="121214"/>
          <w:sz w:val="24"/>
          <w:szCs w:val="24"/>
        </w:rPr>
        <w:t xml:space="preserve">К </w:t>
      </w:r>
      <w:r w:rsidR="00B05A2D">
        <w:rPr>
          <w:rFonts w:ascii="Times New Roman" w:hAnsi="Times New Roman" w:cs="Times New Roman"/>
          <w:color w:val="121214"/>
          <w:sz w:val="24"/>
          <w:szCs w:val="24"/>
        </w:rPr>
        <w:t>концу 19 века</w:t>
      </w:r>
      <w:r w:rsidR="003268EA">
        <w:rPr>
          <w:rFonts w:ascii="Times New Roman" w:hAnsi="Times New Roman" w:cs="Times New Roman"/>
          <w:color w:val="121214"/>
          <w:sz w:val="24"/>
          <w:szCs w:val="24"/>
        </w:rPr>
        <w:t xml:space="preserve"> </w:t>
      </w:r>
      <w:r w:rsidR="00A2470F" w:rsidRPr="00802D02">
        <w:rPr>
          <w:rFonts w:ascii="Times New Roman" w:hAnsi="Times New Roman" w:cs="Times New Roman"/>
          <w:color w:val="121214"/>
          <w:sz w:val="24"/>
          <w:szCs w:val="24"/>
        </w:rPr>
        <w:t>торговый пор</w:t>
      </w:r>
      <w:r w:rsidR="003268EA">
        <w:rPr>
          <w:rFonts w:ascii="Times New Roman" w:hAnsi="Times New Roman" w:cs="Times New Roman"/>
          <w:color w:val="121214"/>
          <w:sz w:val="24"/>
          <w:szCs w:val="24"/>
        </w:rPr>
        <w:t>т начал терять свою значимость</w:t>
      </w:r>
      <w:r w:rsidR="00C9156D">
        <w:rPr>
          <w:rFonts w:ascii="Times New Roman" w:hAnsi="Times New Roman" w:cs="Times New Roman"/>
          <w:color w:val="121214"/>
          <w:sz w:val="24"/>
          <w:szCs w:val="24"/>
        </w:rPr>
        <w:t xml:space="preserve">, а её </w:t>
      </w:r>
      <w:r w:rsidR="00A2470F" w:rsidRPr="00802D02">
        <w:rPr>
          <w:rFonts w:ascii="Times New Roman" w:hAnsi="Times New Roman" w:cs="Times New Roman"/>
          <w:color w:val="121214"/>
          <w:sz w:val="24"/>
          <w:szCs w:val="24"/>
        </w:rPr>
        <w:t xml:space="preserve">территория стала </w:t>
      </w:r>
      <w:r w:rsidR="00FB56EF">
        <w:rPr>
          <w:rFonts w:ascii="Times New Roman" w:hAnsi="Times New Roman" w:cs="Times New Roman"/>
          <w:color w:val="121214"/>
          <w:sz w:val="24"/>
          <w:szCs w:val="24"/>
        </w:rPr>
        <w:t>местом</w:t>
      </w:r>
      <w:r w:rsidR="00A2470F" w:rsidRPr="00802D02">
        <w:rPr>
          <w:rFonts w:ascii="Times New Roman" w:hAnsi="Times New Roman" w:cs="Times New Roman"/>
          <w:color w:val="121214"/>
          <w:sz w:val="24"/>
          <w:szCs w:val="24"/>
        </w:rPr>
        <w:t xml:space="preserve"> для прогулок. С тех по</w:t>
      </w:r>
      <w:r w:rsidR="00C9156D">
        <w:rPr>
          <w:rFonts w:ascii="Times New Roman" w:hAnsi="Times New Roman" w:cs="Times New Roman"/>
          <w:color w:val="121214"/>
          <w:sz w:val="24"/>
          <w:szCs w:val="24"/>
        </w:rPr>
        <w:t>р Пушкинская набережная одно</w:t>
      </w:r>
      <w:r w:rsidR="00A2470F" w:rsidRPr="00802D02">
        <w:rPr>
          <w:rFonts w:ascii="Times New Roman" w:hAnsi="Times New Roman" w:cs="Times New Roman"/>
          <w:color w:val="121214"/>
          <w:sz w:val="24"/>
          <w:szCs w:val="24"/>
        </w:rPr>
        <w:t xml:space="preserve"> из главных мест для отдыха.</w:t>
      </w:r>
      <w:r w:rsidR="00FB56EF">
        <w:rPr>
          <w:rFonts w:ascii="Times New Roman" w:hAnsi="Times New Roman" w:cs="Times New Roman"/>
          <w:color w:val="121214"/>
          <w:sz w:val="24"/>
          <w:szCs w:val="24"/>
        </w:rPr>
        <w:t xml:space="preserve"> У набережной </w:t>
      </w:r>
      <w:r w:rsidR="00C9156D">
        <w:rPr>
          <w:rFonts w:ascii="Times New Roman" w:hAnsi="Times New Roman" w:cs="Times New Roman"/>
          <w:color w:val="121214"/>
          <w:sz w:val="24"/>
          <w:szCs w:val="24"/>
        </w:rPr>
        <w:t xml:space="preserve">3 спуска: Биржевой в начале, </w:t>
      </w:r>
      <w:proofErr w:type="gramStart"/>
      <w:r w:rsidR="00A2470F" w:rsidRPr="00802D02">
        <w:rPr>
          <w:rFonts w:ascii="Times New Roman" w:hAnsi="Times New Roman" w:cs="Times New Roman"/>
          <w:color w:val="121214"/>
          <w:sz w:val="24"/>
          <w:szCs w:val="24"/>
        </w:rPr>
        <w:t>Комсомольский</w:t>
      </w:r>
      <w:proofErr w:type="gramEnd"/>
      <w:r w:rsidR="00A2470F" w:rsidRPr="00802D02">
        <w:rPr>
          <w:rFonts w:ascii="Times New Roman" w:hAnsi="Times New Roman" w:cs="Times New Roman"/>
          <w:color w:val="121214"/>
          <w:sz w:val="24"/>
          <w:szCs w:val="24"/>
        </w:rPr>
        <w:t xml:space="preserve"> в конц</w:t>
      </w:r>
      <w:r w:rsidR="00C9156D">
        <w:rPr>
          <w:rFonts w:ascii="Times New Roman" w:hAnsi="Times New Roman" w:cs="Times New Roman"/>
          <w:color w:val="121214"/>
          <w:sz w:val="24"/>
          <w:szCs w:val="24"/>
        </w:rPr>
        <w:t xml:space="preserve">е, </w:t>
      </w:r>
      <w:r w:rsidR="00A2470F" w:rsidRPr="00802D02">
        <w:rPr>
          <w:rFonts w:ascii="Times New Roman" w:hAnsi="Times New Roman" w:cs="Times New Roman"/>
          <w:color w:val="121214"/>
          <w:sz w:val="24"/>
          <w:szCs w:val="24"/>
        </w:rPr>
        <w:t>Каменная лестница</w:t>
      </w:r>
      <w:r w:rsidR="00C9156D">
        <w:rPr>
          <w:rFonts w:ascii="Times New Roman" w:hAnsi="Times New Roman" w:cs="Times New Roman"/>
          <w:color w:val="121214"/>
          <w:sz w:val="24"/>
          <w:szCs w:val="24"/>
        </w:rPr>
        <w:t xml:space="preserve"> (</w:t>
      </w:r>
      <w:proofErr w:type="spellStart"/>
      <w:r w:rsidR="00C9156D">
        <w:rPr>
          <w:rFonts w:ascii="Times New Roman" w:hAnsi="Times New Roman" w:cs="Times New Roman"/>
          <w:color w:val="121214"/>
          <w:sz w:val="24"/>
          <w:szCs w:val="24"/>
        </w:rPr>
        <w:t>Депальдовская</w:t>
      </w:r>
      <w:proofErr w:type="spellEnd"/>
      <w:r w:rsidR="00EC692F">
        <w:rPr>
          <w:rFonts w:ascii="Times New Roman" w:hAnsi="Times New Roman" w:cs="Times New Roman"/>
          <w:color w:val="121214"/>
          <w:sz w:val="24"/>
          <w:szCs w:val="24"/>
        </w:rPr>
        <w:t>, 1833 г.</w:t>
      </w:r>
      <w:r w:rsidR="00C9156D">
        <w:rPr>
          <w:rFonts w:ascii="Times New Roman" w:hAnsi="Times New Roman" w:cs="Times New Roman"/>
          <w:color w:val="121214"/>
          <w:sz w:val="24"/>
          <w:szCs w:val="24"/>
        </w:rPr>
        <w:t>) в цент</w:t>
      </w:r>
      <w:r w:rsidR="0011032E">
        <w:rPr>
          <w:rFonts w:ascii="Times New Roman" w:hAnsi="Times New Roman" w:cs="Times New Roman"/>
          <w:color w:val="121214"/>
          <w:sz w:val="24"/>
          <w:szCs w:val="24"/>
        </w:rPr>
        <w:t xml:space="preserve">ре с </w:t>
      </w:r>
      <w:r w:rsidR="001C72B5">
        <w:rPr>
          <w:rFonts w:ascii="Times New Roman" w:hAnsi="Times New Roman" w:cs="Times New Roman"/>
          <w:color w:val="121214"/>
          <w:sz w:val="24"/>
          <w:szCs w:val="24"/>
        </w:rPr>
        <w:t xml:space="preserve">основной досуговой зоной. </w:t>
      </w:r>
      <w:r w:rsidR="00A2470F" w:rsidRPr="00802D02">
        <w:rPr>
          <w:rFonts w:ascii="Times New Roman" w:hAnsi="Times New Roman" w:cs="Times New Roman"/>
          <w:color w:val="121214"/>
          <w:sz w:val="24"/>
          <w:szCs w:val="24"/>
        </w:rPr>
        <w:t>Протяж</w:t>
      </w:r>
      <w:r w:rsidR="00EC692F">
        <w:rPr>
          <w:rFonts w:ascii="Times New Roman" w:hAnsi="Times New Roman" w:cs="Times New Roman"/>
          <w:color w:val="121214"/>
          <w:sz w:val="24"/>
          <w:szCs w:val="24"/>
        </w:rPr>
        <w:t>ённость набережной – 1085 м</w:t>
      </w:r>
      <w:r w:rsidR="00A2470F" w:rsidRPr="00802D02">
        <w:rPr>
          <w:rFonts w:ascii="Times New Roman" w:hAnsi="Times New Roman" w:cs="Times New Roman"/>
          <w:color w:val="121214"/>
          <w:sz w:val="24"/>
          <w:szCs w:val="24"/>
        </w:rPr>
        <w:t xml:space="preserve">. </w:t>
      </w:r>
      <w:r w:rsidR="00FB56EF">
        <w:rPr>
          <w:rFonts w:ascii="Times New Roman" w:hAnsi="Times New Roman" w:cs="Times New Roman"/>
          <w:color w:val="121214"/>
          <w:sz w:val="24"/>
          <w:szCs w:val="24"/>
        </w:rPr>
        <w:t>Вся она</w:t>
      </w:r>
      <w:r w:rsidR="00A2470F" w:rsidRPr="00802D02">
        <w:rPr>
          <w:rFonts w:ascii="Times New Roman" w:hAnsi="Times New Roman" w:cs="Times New Roman"/>
          <w:color w:val="121214"/>
          <w:sz w:val="24"/>
          <w:szCs w:val="24"/>
        </w:rPr>
        <w:t xml:space="preserve"> украшена газонами и клумбами. Повсюду расставлены лавочки, фонари и скульптуры.</w:t>
      </w:r>
      <w:r w:rsidR="0011032E">
        <w:rPr>
          <w:rFonts w:ascii="Times New Roman" w:hAnsi="Times New Roman" w:cs="Times New Roman"/>
          <w:color w:val="121214"/>
          <w:sz w:val="24"/>
          <w:szCs w:val="24"/>
        </w:rPr>
        <w:t xml:space="preserve"> Можно прокатиться на яхте или катере, воспользоваться пляжной зоной и кафе. </w:t>
      </w:r>
      <w:r w:rsidR="00A2470F" w:rsidRPr="00802D02">
        <w:rPr>
          <w:rFonts w:ascii="Times New Roman" w:hAnsi="Times New Roman" w:cs="Times New Roman"/>
          <w:color w:val="121214"/>
          <w:sz w:val="24"/>
          <w:szCs w:val="24"/>
        </w:rPr>
        <w:t>Главной достопримечательностью Пушкинской набереж</w:t>
      </w:r>
      <w:r w:rsidR="00EC692F">
        <w:rPr>
          <w:rFonts w:ascii="Times New Roman" w:hAnsi="Times New Roman" w:cs="Times New Roman"/>
          <w:color w:val="121214"/>
          <w:sz w:val="24"/>
          <w:szCs w:val="24"/>
        </w:rPr>
        <w:t>ной является памятник А. С. Пушкину (1986 г)</w:t>
      </w:r>
      <w:r w:rsidR="0011032E">
        <w:rPr>
          <w:rFonts w:ascii="Times New Roman" w:hAnsi="Times New Roman" w:cs="Times New Roman"/>
          <w:color w:val="121214"/>
          <w:sz w:val="24"/>
          <w:szCs w:val="24"/>
        </w:rPr>
        <w:t>, Солнечные часы, а также Монумент в честь 300-летия Таганрога, скульптура «Роман с контрабасом», памятник адмиралам и матросам Азовской флотилии</w:t>
      </w:r>
      <w:r w:rsidR="00D64720">
        <w:rPr>
          <w:rFonts w:ascii="Times New Roman" w:hAnsi="Times New Roman" w:cs="Times New Roman"/>
          <w:color w:val="121214"/>
          <w:sz w:val="24"/>
          <w:szCs w:val="24"/>
        </w:rPr>
        <w:t xml:space="preserve">, Памятный знак </w:t>
      </w:r>
      <w:proofErr w:type="spellStart"/>
      <w:r w:rsidR="00D64720">
        <w:rPr>
          <w:rFonts w:ascii="Times New Roman" w:hAnsi="Times New Roman" w:cs="Times New Roman"/>
          <w:color w:val="121214"/>
          <w:sz w:val="24"/>
          <w:szCs w:val="24"/>
        </w:rPr>
        <w:t>М.Таничу</w:t>
      </w:r>
      <w:proofErr w:type="spellEnd"/>
      <w:r w:rsidR="0011032E">
        <w:rPr>
          <w:rFonts w:ascii="Times New Roman" w:hAnsi="Times New Roman" w:cs="Times New Roman"/>
          <w:color w:val="121214"/>
          <w:sz w:val="24"/>
          <w:szCs w:val="24"/>
        </w:rPr>
        <w:t>.</w:t>
      </w:r>
      <w:r w:rsidR="00A2470F" w:rsidRPr="00802D02">
        <w:rPr>
          <w:rFonts w:ascii="Times New Roman" w:hAnsi="Times New Roman" w:cs="Times New Roman"/>
          <w:color w:val="121214"/>
          <w:sz w:val="24"/>
          <w:szCs w:val="24"/>
        </w:rPr>
        <w:t xml:space="preserve"> </w:t>
      </w:r>
      <w:r w:rsidR="008D18CB">
        <w:rPr>
          <w:rFonts w:ascii="Times New Roman" w:hAnsi="Times New Roman" w:cs="Times New Roman"/>
          <w:color w:val="121214"/>
          <w:sz w:val="24"/>
          <w:szCs w:val="24"/>
        </w:rPr>
        <w:t>[</w:t>
      </w:r>
      <w:r w:rsidR="008D18CB" w:rsidRPr="00D64720">
        <w:rPr>
          <w:rFonts w:ascii="Times New Roman" w:hAnsi="Times New Roman" w:cs="Times New Roman"/>
          <w:color w:val="121214"/>
          <w:sz w:val="24"/>
          <w:szCs w:val="24"/>
        </w:rPr>
        <w:t>4</w:t>
      </w:r>
      <w:r w:rsidR="00882235" w:rsidRPr="00802D02">
        <w:rPr>
          <w:rFonts w:ascii="Times New Roman" w:hAnsi="Times New Roman" w:cs="Times New Roman"/>
          <w:color w:val="121214"/>
          <w:sz w:val="24"/>
          <w:szCs w:val="24"/>
        </w:rPr>
        <w:t>]</w:t>
      </w:r>
      <w:r w:rsidR="005F2B46" w:rsidRPr="00802D02">
        <w:rPr>
          <w:rFonts w:ascii="Times New Roman" w:hAnsi="Times New Roman" w:cs="Times New Roman"/>
          <w:color w:val="121214"/>
          <w:sz w:val="24"/>
          <w:szCs w:val="24"/>
        </w:rPr>
        <w:t xml:space="preserve">. </w:t>
      </w:r>
    </w:p>
    <w:p w14:paraId="28D7E789" w14:textId="444DBF55" w:rsidR="00882235" w:rsidRPr="00802D02" w:rsidRDefault="00802D02" w:rsidP="009B6E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Чеховская набережная появилась в 2010 </w:t>
      </w:r>
      <w:r w:rsidR="00B05A2D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="008C1B53">
        <w:rPr>
          <w:rFonts w:ascii="Times New Roman" w:hAnsi="Times New Roman" w:cs="Times New Roman"/>
          <w:color w:val="000000"/>
          <w:sz w:val="24"/>
          <w:szCs w:val="24"/>
        </w:rPr>
        <w:t xml:space="preserve">. Благоустройством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занимался местный металлургический за</w:t>
      </w:r>
      <w:r w:rsidR="008C1B53">
        <w:rPr>
          <w:rFonts w:ascii="Times New Roman" w:hAnsi="Times New Roman" w:cs="Times New Roman"/>
          <w:color w:val="000000"/>
          <w:sz w:val="24"/>
          <w:szCs w:val="24"/>
        </w:rPr>
        <w:t xml:space="preserve">вод. Набережная планировалась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протяжённой и активной, но реали</w:t>
      </w:r>
      <w:r w:rsidR="008C1B53">
        <w:rPr>
          <w:rFonts w:ascii="Times New Roman" w:hAnsi="Times New Roman" w:cs="Times New Roman"/>
          <w:color w:val="000000"/>
          <w:sz w:val="24"/>
          <w:szCs w:val="24"/>
        </w:rPr>
        <w:t>зовать 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получилось</w:t>
      </w:r>
      <w:r w:rsidR="008C1B53">
        <w:rPr>
          <w:rFonts w:ascii="Times New Roman" w:hAnsi="Times New Roman" w:cs="Times New Roman"/>
          <w:color w:val="000000"/>
          <w:sz w:val="24"/>
          <w:szCs w:val="24"/>
        </w:rPr>
        <w:t>. Приморский бульвар получился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8C1B53">
        <w:rPr>
          <w:rFonts w:ascii="Times New Roman" w:hAnsi="Times New Roman" w:cs="Times New Roman"/>
          <w:color w:val="000000"/>
          <w:sz w:val="24"/>
          <w:szCs w:val="24"/>
        </w:rPr>
        <w:t>уть более 1 км. Просторны</w:t>
      </w:r>
      <w:r w:rsidR="00920857">
        <w:rPr>
          <w:rFonts w:ascii="Times New Roman" w:hAnsi="Times New Roman" w:cs="Times New Roman"/>
          <w:color w:val="000000"/>
          <w:sz w:val="24"/>
          <w:szCs w:val="24"/>
        </w:rPr>
        <w:t>й тротуар, имеет с обеих сторон изгородь, идет, повторяя береговую линию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моря. Набережная обустроена ухоженными га</w:t>
      </w:r>
      <w:r w:rsidR="00920857">
        <w:rPr>
          <w:rFonts w:ascii="Times New Roman" w:hAnsi="Times New Roman" w:cs="Times New Roman"/>
          <w:color w:val="000000"/>
          <w:sz w:val="24"/>
          <w:szCs w:val="24"/>
        </w:rPr>
        <w:t>зонами, лавочками</w:t>
      </w:r>
      <w:r>
        <w:rPr>
          <w:rFonts w:ascii="Times New Roman" w:hAnsi="Times New Roman" w:cs="Times New Roman"/>
          <w:color w:val="000000"/>
          <w:sz w:val="24"/>
          <w:szCs w:val="24"/>
        </w:rPr>
        <w:t>, фонарями</w:t>
      </w:r>
      <w:r w:rsidR="00920857">
        <w:rPr>
          <w:rFonts w:ascii="Times New Roman" w:hAnsi="Times New Roman" w:cs="Times New Roman"/>
          <w:color w:val="000000"/>
          <w:sz w:val="24"/>
          <w:szCs w:val="24"/>
        </w:rPr>
        <w:t xml:space="preserve"> «под старину»</w:t>
      </w:r>
      <w:r>
        <w:rPr>
          <w:rFonts w:ascii="Times New Roman" w:hAnsi="Times New Roman" w:cs="Times New Roman"/>
          <w:color w:val="000000"/>
          <w:sz w:val="24"/>
          <w:szCs w:val="24"/>
        </w:rPr>
        <w:t>, молодыми деревьями и разными кустарниками.</w:t>
      </w:r>
      <w:r w:rsidR="00920857">
        <w:rPr>
          <w:rFonts w:ascii="Times New Roman" w:hAnsi="Times New Roman" w:cs="Times New Roman"/>
          <w:color w:val="000000"/>
          <w:sz w:val="24"/>
          <w:szCs w:val="24"/>
        </w:rPr>
        <w:t xml:space="preserve"> Место для тихих прогулок и созерцания моря.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Чеховской набе</w:t>
      </w:r>
      <w:r w:rsidR="00920857">
        <w:rPr>
          <w:rFonts w:ascii="Times New Roman" w:hAnsi="Times New Roman" w:cs="Times New Roman"/>
          <w:color w:val="000000"/>
          <w:sz w:val="24"/>
          <w:szCs w:val="24"/>
        </w:rPr>
        <w:t xml:space="preserve">режной есть и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достопримечательности: Памятник воинам, па</w:t>
      </w:r>
      <w:r w:rsidR="00920857">
        <w:rPr>
          <w:rFonts w:ascii="Times New Roman" w:hAnsi="Times New Roman" w:cs="Times New Roman"/>
          <w:color w:val="000000"/>
          <w:sz w:val="24"/>
          <w:szCs w:val="24"/>
        </w:rPr>
        <w:t>вшим в ВОВ и Памятник А. 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Чехову </w:t>
      </w:r>
      <w:r w:rsidRPr="00802D02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Вишнёвый сад</w:t>
      </w:r>
      <w:r w:rsidRPr="00802D02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64720">
        <w:rPr>
          <w:rFonts w:ascii="Times New Roman" w:hAnsi="Times New Roman" w:cs="Times New Roman"/>
          <w:color w:val="000000"/>
          <w:sz w:val="24"/>
          <w:szCs w:val="24"/>
        </w:rPr>
        <w:t>, красив дугообразный в ивах мост через речку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2235" w:rsidRPr="00802D02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470D18" w:rsidRPr="00802D0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82235" w:rsidRPr="00802D02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243073F2" w14:textId="4AEFA38B" w:rsidR="00F95CD0" w:rsidRPr="00383C14" w:rsidRDefault="00EA5BBB" w:rsidP="000A3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Сквер Петра </w:t>
      </w:r>
      <w:r>
        <w:rPr>
          <w:rFonts w:ascii="Times New Roman" w:eastAsia="Times New Roman" w:hAnsi="Times New Roman" w:cs="Times New Roman"/>
          <w:sz w:val="24"/>
        </w:rPr>
        <w:t>I</w:t>
      </w:r>
      <w:r w:rsidR="001C317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в г. Таганроге. С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квер расположен на самой высоко</w:t>
      </w:r>
      <w:r w:rsidR="001C317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й точке мыса </w:t>
      </w:r>
      <w:proofErr w:type="spellStart"/>
      <w:r w:rsidR="001C317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Таганий</w:t>
      </w:r>
      <w:proofErr w:type="spellEnd"/>
      <w:r w:rsidR="001C317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Рог, где открывается потрясающи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й вид на море</w:t>
      </w:r>
      <w:r w:rsidR="001C317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и порт. </w:t>
      </w:r>
      <w:proofErr w:type="gramStart"/>
      <w:r w:rsidR="001C317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Назван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по установленному здесь памятнику </w:t>
      </w:r>
      <w:r w:rsidR="001C317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отцу города-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Петру </w:t>
      </w:r>
      <w:r>
        <w:rPr>
          <w:rFonts w:ascii="Times New Roman" w:eastAsia="Times New Roman" w:hAnsi="Times New Roman" w:cs="Times New Roman"/>
          <w:sz w:val="24"/>
        </w:rPr>
        <w:t>I</w:t>
      </w:r>
      <w:r w:rsidR="001C317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, скуль</w:t>
      </w:r>
      <w:r w:rsidR="00D6472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птора М. М. </w:t>
      </w:r>
      <w:proofErr w:type="spellStart"/>
      <w:r w:rsidR="00D6472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Антокольского</w:t>
      </w:r>
      <w:proofErr w:type="spellEnd"/>
      <w:r w:rsidR="00D6472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. М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ожно увидеть</w:t>
      </w:r>
      <w:r w:rsidR="00D6472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1C317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памятный знак о Троицкой церкви и </w:t>
      </w:r>
      <w:r w:rsidR="00D6472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о Троицкой крепости</w:t>
      </w:r>
      <w:r w:rsidR="003A4A4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,</w:t>
      </w:r>
      <w:r w:rsidR="00D6472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памятник</w:t>
      </w:r>
      <w:r w:rsidR="001C317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советско-партийным работникам. В сквер попасть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можно с </w:t>
      </w:r>
      <w:r w:rsidR="001C317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улицы</w:t>
      </w:r>
      <w:r w:rsidR="001C3170" w:rsidRPr="001C317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1C317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Портовой по Морской лестнице</w:t>
      </w:r>
      <w:r w:rsidR="00882235" w:rsidRPr="00802D02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1C317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14A27" w:rsidRPr="00802D02">
        <w:rPr>
          <w:rFonts w:ascii="Times New Roman" w:hAnsi="Times New Roman" w:cs="Times New Roman"/>
          <w:color w:val="000000"/>
          <w:spacing w:val="3"/>
          <w:sz w:val="24"/>
          <w:szCs w:val="24"/>
        </w:rPr>
        <w:t>[5]</w:t>
      </w:r>
      <w:r w:rsidR="00383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72B73B" w14:textId="77777777" w:rsidR="00575D5C" w:rsidRDefault="00575D5C" w:rsidP="00F95C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CCECC" w14:textId="5D0463BA" w:rsidR="00F95CD0" w:rsidRDefault="00F95CD0" w:rsidP="00F95C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14:paraId="3EF657AE" w14:textId="27C66C96" w:rsidR="00F95CD0" w:rsidRDefault="00F95CD0" w:rsidP="00F9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Результаты проведенной работы носят</w:t>
      </w:r>
      <w:r w:rsidR="006C43F6">
        <w:rPr>
          <w:rFonts w:ascii="Times New Roman" w:hAnsi="Times New Roman" w:cs="Times New Roman"/>
          <w:sz w:val="24"/>
          <w:szCs w:val="24"/>
        </w:rPr>
        <w:t xml:space="preserve"> просветительский характер</w:t>
      </w:r>
      <w:r w:rsidR="003A4A4E">
        <w:rPr>
          <w:rFonts w:ascii="Times New Roman" w:hAnsi="Times New Roman" w:cs="Times New Roman"/>
          <w:sz w:val="24"/>
          <w:szCs w:val="24"/>
        </w:rPr>
        <w:t xml:space="preserve"> и могут помочь</w:t>
      </w:r>
      <w:r>
        <w:rPr>
          <w:rFonts w:ascii="Times New Roman" w:hAnsi="Times New Roman" w:cs="Times New Roman"/>
          <w:sz w:val="24"/>
          <w:szCs w:val="24"/>
        </w:rPr>
        <w:t xml:space="preserve"> расширить кругозор учащихся.  Данный продукт (буклет) можно использовать во внеурочной деятельности лицея: классных часах и в</w:t>
      </w:r>
      <w:r w:rsidR="003A4A4E">
        <w:rPr>
          <w:rFonts w:ascii="Times New Roman" w:hAnsi="Times New Roman" w:cs="Times New Roman"/>
          <w:sz w:val="24"/>
          <w:szCs w:val="24"/>
        </w:rPr>
        <w:t xml:space="preserve">ечерних мероприятиях </w:t>
      </w:r>
      <w:proofErr w:type="gramStart"/>
      <w:r w:rsidR="003A4A4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   </w:t>
      </w:r>
    </w:p>
    <w:p w14:paraId="0B8E7386" w14:textId="77777777" w:rsidR="00882235" w:rsidRDefault="00882235" w:rsidP="005F2B46">
      <w:pPr>
        <w:pStyle w:val="aff7"/>
        <w:spacing w:before="0" w:beforeAutospacing="0" w:after="0" w:afterAutospacing="0"/>
        <w:ind w:firstLine="709"/>
        <w:jc w:val="both"/>
        <w:rPr>
          <w:color w:val="000000"/>
        </w:rPr>
      </w:pPr>
    </w:p>
    <w:p w14:paraId="72F28FD4" w14:textId="77777777" w:rsidR="007945B4" w:rsidRPr="00B660F8" w:rsidRDefault="0059594A" w:rsidP="0057341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End w:id="3"/>
      <w:bookmarkEnd w:id="4"/>
    </w:p>
    <w:p w14:paraId="5E84A20A" w14:textId="77777777" w:rsidR="007945B4" w:rsidRPr="00B660F8" w:rsidRDefault="00B97338" w:rsidP="005F2B4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65570452"/>
      <w:bookmarkStart w:id="6" w:name="_Toc65570537"/>
      <w:r>
        <w:rPr>
          <w:rFonts w:ascii="Times New Roman" w:hAnsi="Times New Roman" w:cs="Times New Roman"/>
          <w:color w:val="auto"/>
          <w:sz w:val="24"/>
          <w:szCs w:val="24"/>
        </w:rPr>
        <w:t>1. Систематизация информации для буклета по направлениям</w:t>
      </w:r>
      <w:bookmarkEnd w:id="5"/>
      <w:bookmarkEnd w:id="6"/>
    </w:p>
    <w:p w14:paraId="21493460" w14:textId="3998A7A7" w:rsidR="007945B4" w:rsidRPr="00826242" w:rsidRDefault="00826242" w:rsidP="005F2B4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882235">
        <w:rPr>
          <w:rFonts w:ascii="Times New Roman" w:hAnsi="Times New Roman" w:cs="Times New Roman"/>
          <w:sz w:val="24"/>
          <w:szCs w:val="24"/>
        </w:rPr>
        <w:t xml:space="preserve">тема проекта была сформулирована, то из статей о </w:t>
      </w:r>
      <w:r w:rsidR="009A5E67">
        <w:rPr>
          <w:rFonts w:ascii="Times New Roman" w:hAnsi="Times New Roman" w:cs="Times New Roman"/>
          <w:sz w:val="24"/>
          <w:szCs w:val="24"/>
        </w:rPr>
        <w:t>парках г.</w:t>
      </w:r>
      <w:r w:rsidR="00746B09">
        <w:rPr>
          <w:rFonts w:ascii="Times New Roman" w:hAnsi="Times New Roman" w:cs="Times New Roman"/>
          <w:sz w:val="24"/>
          <w:szCs w:val="24"/>
        </w:rPr>
        <w:t xml:space="preserve"> </w:t>
      </w:r>
      <w:r w:rsidR="009A5E67">
        <w:rPr>
          <w:rFonts w:ascii="Times New Roman" w:hAnsi="Times New Roman" w:cs="Times New Roman"/>
          <w:sz w:val="24"/>
          <w:szCs w:val="24"/>
        </w:rPr>
        <w:t>Таганрога</w:t>
      </w:r>
      <w:r w:rsidR="00882235">
        <w:rPr>
          <w:rFonts w:ascii="Times New Roman" w:hAnsi="Times New Roman" w:cs="Times New Roman"/>
          <w:sz w:val="24"/>
          <w:szCs w:val="24"/>
        </w:rPr>
        <w:t xml:space="preserve"> выбирали и систематизировали материал для буклета по следующим на</w:t>
      </w:r>
      <w:r w:rsidR="00746B09">
        <w:rPr>
          <w:rFonts w:ascii="Times New Roman" w:hAnsi="Times New Roman" w:cs="Times New Roman"/>
          <w:sz w:val="24"/>
          <w:szCs w:val="24"/>
        </w:rPr>
        <w:t>правлениям: информация о парк</w:t>
      </w:r>
      <w:r w:rsidR="00882235">
        <w:rPr>
          <w:rFonts w:ascii="Times New Roman" w:hAnsi="Times New Roman" w:cs="Times New Roman"/>
          <w:sz w:val="24"/>
          <w:szCs w:val="24"/>
        </w:rPr>
        <w:t xml:space="preserve">ах (описание); </w:t>
      </w:r>
      <w:r w:rsidR="00746B09">
        <w:rPr>
          <w:rFonts w:ascii="Times New Roman" w:hAnsi="Times New Roman" w:cs="Times New Roman"/>
          <w:sz w:val="24"/>
          <w:szCs w:val="24"/>
        </w:rPr>
        <w:t>информация о скверах и набережных; перечень основных достопримечательностей расположенных в парках, скверах, набережных и их краткая история; подборка фото</w:t>
      </w:r>
      <w:r w:rsidR="00011C1E">
        <w:rPr>
          <w:rFonts w:ascii="Times New Roman" w:hAnsi="Times New Roman" w:cs="Times New Roman"/>
          <w:sz w:val="24"/>
          <w:szCs w:val="24"/>
        </w:rPr>
        <w:t>; информация о буклетах.</w:t>
      </w:r>
    </w:p>
    <w:p w14:paraId="106AF915" w14:textId="77777777" w:rsidR="007945B4" w:rsidRPr="00B660F8" w:rsidRDefault="00826242" w:rsidP="005F2B46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65570454"/>
      <w:bookmarkStart w:id="8" w:name="_Toc65570539"/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D6A2F">
        <w:rPr>
          <w:rFonts w:ascii="Times New Roman" w:hAnsi="Times New Roman" w:cs="Times New Roman"/>
          <w:color w:val="auto"/>
          <w:sz w:val="24"/>
          <w:szCs w:val="24"/>
        </w:rPr>
        <w:t xml:space="preserve"> Выбор буклета. Технология изготовле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ния</w:t>
      </w:r>
      <w:bookmarkEnd w:id="7"/>
      <w:bookmarkEnd w:id="8"/>
    </w:p>
    <w:p w14:paraId="72E24290" w14:textId="6C6D152F" w:rsidR="00CA1475" w:rsidRDefault="007934C3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</w:t>
      </w:r>
      <w:r w:rsidR="009A5E67">
        <w:rPr>
          <w:rFonts w:ascii="Times New Roman" w:hAnsi="Times New Roman" w:cs="Times New Roman"/>
          <w:sz w:val="24"/>
          <w:szCs w:val="24"/>
        </w:rPr>
        <w:t xml:space="preserve">я </w:t>
      </w:r>
      <w:r w:rsidR="00CA1475">
        <w:rPr>
          <w:rFonts w:ascii="Times New Roman" w:hAnsi="Times New Roman" w:cs="Times New Roman"/>
          <w:sz w:val="24"/>
          <w:szCs w:val="24"/>
        </w:rPr>
        <w:t xml:space="preserve">о буклете </w:t>
      </w:r>
      <w:r w:rsidR="00746B09">
        <w:rPr>
          <w:rFonts w:ascii="Times New Roman" w:hAnsi="Times New Roman" w:cs="Times New Roman"/>
          <w:sz w:val="24"/>
          <w:szCs w:val="24"/>
        </w:rPr>
        <w:t>(схемы, фото</w:t>
      </w:r>
      <w:r w:rsidR="00746B09" w:rsidRPr="00826242">
        <w:rPr>
          <w:rFonts w:ascii="Times New Roman" w:hAnsi="Times New Roman" w:cs="Times New Roman"/>
          <w:sz w:val="24"/>
          <w:szCs w:val="24"/>
        </w:rPr>
        <w:t xml:space="preserve"> </w:t>
      </w:r>
      <w:r w:rsidR="00746B09">
        <w:rPr>
          <w:rFonts w:ascii="Times New Roman" w:hAnsi="Times New Roman" w:cs="Times New Roman"/>
          <w:sz w:val="24"/>
          <w:szCs w:val="24"/>
        </w:rPr>
        <w:t xml:space="preserve"> разных вариантов буклета) </w:t>
      </w:r>
      <w:r w:rsidR="009A5E67">
        <w:rPr>
          <w:rFonts w:ascii="Times New Roman" w:hAnsi="Times New Roman" w:cs="Times New Roman"/>
          <w:sz w:val="24"/>
          <w:szCs w:val="24"/>
        </w:rPr>
        <w:t>была найдена</w:t>
      </w:r>
      <w:r w:rsidR="00746B09">
        <w:rPr>
          <w:rFonts w:ascii="Times New Roman" w:hAnsi="Times New Roman" w:cs="Times New Roman"/>
          <w:sz w:val="24"/>
          <w:szCs w:val="24"/>
        </w:rPr>
        <w:t xml:space="preserve"> в интернете. Стало понятно, что они</w:t>
      </w:r>
      <w:r w:rsidR="00826242">
        <w:rPr>
          <w:rFonts w:ascii="Times New Roman" w:hAnsi="Times New Roman" w:cs="Times New Roman"/>
          <w:sz w:val="24"/>
          <w:szCs w:val="24"/>
        </w:rPr>
        <w:t xml:space="preserve"> бывают</w:t>
      </w:r>
      <w:r w:rsidR="00746B09">
        <w:rPr>
          <w:rFonts w:ascii="Times New Roman" w:hAnsi="Times New Roman" w:cs="Times New Roman"/>
          <w:sz w:val="24"/>
          <w:szCs w:val="24"/>
        </w:rPr>
        <w:t xml:space="preserve"> (рекламные, информационные,</w:t>
      </w:r>
      <w:r w:rsidR="00746B09" w:rsidRPr="0082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B09"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 w:rsidR="00746B09">
        <w:rPr>
          <w:rFonts w:ascii="Times New Roman" w:hAnsi="Times New Roman" w:cs="Times New Roman"/>
          <w:sz w:val="24"/>
          <w:szCs w:val="24"/>
        </w:rPr>
        <w:t xml:space="preserve">) </w:t>
      </w:r>
      <w:r w:rsidR="007C72EE">
        <w:rPr>
          <w:rFonts w:ascii="Times New Roman" w:hAnsi="Times New Roman" w:cs="Times New Roman"/>
          <w:sz w:val="24"/>
          <w:szCs w:val="24"/>
        </w:rPr>
        <w:t xml:space="preserve"> </w:t>
      </w:r>
      <w:r w:rsidR="00826242">
        <w:rPr>
          <w:rFonts w:ascii="Times New Roman" w:hAnsi="Times New Roman" w:cs="Times New Roman"/>
          <w:sz w:val="24"/>
          <w:szCs w:val="24"/>
        </w:rPr>
        <w:t xml:space="preserve">в зависимости от назначения </w:t>
      </w:r>
      <w:r w:rsidR="003A4A4E">
        <w:rPr>
          <w:rFonts w:ascii="Times New Roman" w:hAnsi="Times New Roman" w:cs="Times New Roman"/>
          <w:sz w:val="24"/>
          <w:szCs w:val="24"/>
        </w:rPr>
        <w:t>и вариант</w:t>
      </w:r>
      <w:r w:rsidR="007C72EE">
        <w:rPr>
          <w:rFonts w:ascii="Times New Roman" w:hAnsi="Times New Roman" w:cs="Times New Roman"/>
          <w:sz w:val="24"/>
          <w:szCs w:val="24"/>
        </w:rPr>
        <w:t>а складывания. Выб</w:t>
      </w:r>
      <w:r w:rsidR="00826242">
        <w:rPr>
          <w:rFonts w:ascii="Times New Roman" w:hAnsi="Times New Roman" w:cs="Times New Roman"/>
          <w:sz w:val="24"/>
          <w:szCs w:val="24"/>
        </w:rPr>
        <w:t>р</w:t>
      </w:r>
      <w:r w:rsidR="007C72EE">
        <w:rPr>
          <w:rFonts w:ascii="Times New Roman" w:hAnsi="Times New Roman" w:cs="Times New Roman"/>
          <w:sz w:val="24"/>
          <w:szCs w:val="24"/>
        </w:rPr>
        <w:t xml:space="preserve">али </w:t>
      </w:r>
      <w:proofErr w:type="spellStart"/>
      <w:r w:rsidR="007C72EE">
        <w:rPr>
          <w:rFonts w:ascii="Times New Roman" w:hAnsi="Times New Roman" w:cs="Times New Roman"/>
          <w:sz w:val="24"/>
          <w:szCs w:val="24"/>
        </w:rPr>
        <w:t>евробуклет</w:t>
      </w:r>
      <w:proofErr w:type="spellEnd"/>
      <w:r w:rsidR="007C72EE">
        <w:rPr>
          <w:rFonts w:ascii="Times New Roman" w:hAnsi="Times New Roman" w:cs="Times New Roman"/>
          <w:sz w:val="24"/>
          <w:szCs w:val="24"/>
        </w:rPr>
        <w:t>, у него</w:t>
      </w:r>
      <w:r w:rsidR="00826242" w:rsidRPr="00826242">
        <w:rPr>
          <w:rFonts w:ascii="Times New Roman" w:hAnsi="Times New Roman" w:cs="Times New Roman"/>
          <w:sz w:val="24"/>
          <w:szCs w:val="24"/>
        </w:rPr>
        <w:t xml:space="preserve"> </w:t>
      </w:r>
      <w:r w:rsidR="007C72EE">
        <w:rPr>
          <w:rFonts w:ascii="Times New Roman" w:hAnsi="Times New Roman" w:cs="Times New Roman"/>
          <w:sz w:val="24"/>
          <w:szCs w:val="24"/>
        </w:rPr>
        <w:t xml:space="preserve">два сложения и </w:t>
      </w:r>
      <w:r w:rsidR="00826242">
        <w:rPr>
          <w:rFonts w:ascii="Times New Roman" w:hAnsi="Times New Roman" w:cs="Times New Roman"/>
          <w:sz w:val="24"/>
          <w:szCs w:val="24"/>
        </w:rPr>
        <w:t xml:space="preserve"> 6 колонок для </w:t>
      </w:r>
      <w:r w:rsidR="007C72EE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826242">
        <w:rPr>
          <w:rFonts w:ascii="Times New Roman" w:hAnsi="Times New Roman" w:cs="Times New Roman"/>
          <w:sz w:val="24"/>
          <w:szCs w:val="24"/>
        </w:rPr>
        <w:t>информа</w:t>
      </w:r>
      <w:r w:rsidR="00CA1475">
        <w:rPr>
          <w:rFonts w:ascii="Times New Roman" w:hAnsi="Times New Roman" w:cs="Times New Roman"/>
          <w:sz w:val="24"/>
          <w:szCs w:val="24"/>
        </w:rPr>
        <w:t>ции. (Рис.1)</w:t>
      </w:r>
    </w:p>
    <w:p w14:paraId="59CBE34F" w14:textId="6243AF6A" w:rsidR="009A5E67" w:rsidRDefault="009A5E67" w:rsidP="009A5E67">
      <w:pPr>
        <w:pStyle w:val="aff7"/>
        <w:jc w:val="center"/>
      </w:pPr>
      <w:r>
        <w:rPr>
          <w:noProof/>
        </w:rPr>
        <w:drawing>
          <wp:inline distT="0" distB="0" distL="0" distR="0" wp14:anchorId="4FD92E23" wp14:editId="23861A85">
            <wp:extent cx="3171825" cy="1714500"/>
            <wp:effectExtent l="0" t="0" r="9525" b="0"/>
            <wp:docPr id="8833745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" t="-1" b="3226"/>
                    <a:stretch/>
                  </pic:blipFill>
                  <pic:spPr bwMode="auto">
                    <a:xfrm>
                      <a:off x="0" y="0"/>
                      <a:ext cx="3171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F71BEA" w14:textId="77777777" w:rsidR="00CA1475" w:rsidRDefault="00CA1475" w:rsidP="00CA1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 Макет буклета в два сложения</w:t>
      </w:r>
    </w:p>
    <w:p w14:paraId="09F69AFB" w14:textId="497E01B0" w:rsidR="007945B4" w:rsidRPr="00B660F8" w:rsidRDefault="00826242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Нашли статью о</w:t>
      </w:r>
      <w:r w:rsidRPr="00826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7C72EE">
        <w:rPr>
          <w:rFonts w:ascii="Times New Roman" w:hAnsi="Times New Roman" w:cs="Times New Roman"/>
          <w:sz w:val="24"/>
          <w:szCs w:val="24"/>
        </w:rPr>
        <w:t>этапн</w:t>
      </w:r>
      <w:r w:rsidR="00CA1475">
        <w:rPr>
          <w:rFonts w:ascii="Times New Roman" w:hAnsi="Times New Roman" w:cs="Times New Roman"/>
          <w:sz w:val="24"/>
          <w:szCs w:val="24"/>
        </w:rPr>
        <w:t>ом создании буклета</w:t>
      </w:r>
      <w:r w:rsidR="00755656">
        <w:rPr>
          <w:rFonts w:ascii="Times New Roman" w:hAnsi="Times New Roman" w:cs="Times New Roman"/>
          <w:sz w:val="24"/>
          <w:szCs w:val="24"/>
        </w:rPr>
        <w:t xml:space="preserve"> [6</w:t>
      </w:r>
      <w:r w:rsidRPr="009709F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2EE">
        <w:rPr>
          <w:rFonts w:ascii="Times New Roman" w:hAnsi="Times New Roman" w:cs="Times New Roman"/>
          <w:sz w:val="24"/>
          <w:szCs w:val="24"/>
        </w:rPr>
        <w:t>и приступили к изготовле</w:t>
      </w:r>
      <w:r>
        <w:rPr>
          <w:rFonts w:ascii="Times New Roman" w:hAnsi="Times New Roman" w:cs="Times New Roman"/>
          <w:sz w:val="24"/>
          <w:szCs w:val="24"/>
        </w:rPr>
        <w:t>нию макета.</w:t>
      </w:r>
    </w:p>
    <w:p w14:paraId="54A440C9" w14:textId="77777777" w:rsidR="007945B4" w:rsidRPr="00B660F8" w:rsidRDefault="00826242" w:rsidP="005F2B4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65570455"/>
      <w:bookmarkStart w:id="10" w:name="_Toc65570540"/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934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Оформление буклета</w:t>
      </w:r>
      <w:bookmarkEnd w:id="9"/>
      <w:bookmarkEnd w:id="10"/>
    </w:p>
    <w:p w14:paraId="2548E08F" w14:textId="33A645E4" w:rsidR="00575D5C" w:rsidRDefault="00826242" w:rsidP="0074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7C72EE">
        <w:rPr>
          <w:rFonts w:ascii="Times New Roman" w:hAnsi="Times New Roman" w:cs="Times New Roman"/>
          <w:sz w:val="24"/>
          <w:szCs w:val="24"/>
        </w:rPr>
        <w:t xml:space="preserve">брав </w:t>
      </w:r>
      <w:r w:rsidR="003A4A4E">
        <w:rPr>
          <w:rFonts w:ascii="Times New Roman" w:hAnsi="Times New Roman" w:cs="Times New Roman"/>
          <w:sz w:val="24"/>
          <w:szCs w:val="24"/>
        </w:rPr>
        <w:t xml:space="preserve">размытый зеленый </w:t>
      </w:r>
      <w:r w:rsidR="007934C3">
        <w:rPr>
          <w:rFonts w:ascii="Times New Roman" w:hAnsi="Times New Roman" w:cs="Times New Roman"/>
          <w:sz w:val="24"/>
          <w:szCs w:val="24"/>
        </w:rPr>
        <w:t>цвет</w:t>
      </w:r>
      <w:r w:rsidR="007C72EE">
        <w:rPr>
          <w:rFonts w:ascii="Times New Roman" w:hAnsi="Times New Roman" w:cs="Times New Roman"/>
          <w:sz w:val="24"/>
          <w:szCs w:val="24"/>
        </w:rPr>
        <w:t xml:space="preserve"> для фона</w:t>
      </w:r>
      <w:r w:rsidR="007934C3">
        <w:rPr>
          <w:rFonts w:ascii="Times New Roman" w:hAnsi="Times New Roman" w:cs="Times New Roman"/>
          <w:sz w:val="24"/>
          <w:szCs w:val="24"/>
        </w:rPr>
        <w:t xml:space="preserve"> </w:t>
      </w:r>
      <w:r w:rsidR="00497F3F">
        <w:rPr>
          <w:rFonts w:ascii="Times New Roman" w:hAnsi="Times New Roman" w:cs="Times New Roman"/>
          <w:sz w:val="24"/>
          <w:szCs w:val="24"/>
        </w:rPr>
        <w:t>буклета</w:t>
      </w:r>
      <w:r w:rsidR="004D39CB">
        <w:rPr>
          <w:rFonts w:ascii="Times New Roman" w:hAnsi="Times New Roman" w:cs="Times New Roman"/>
          <w:sz w:val="24"/>
          <w:szCs w:val="24"/>
        </w:rPr>
        <w:t>,</w:t>
      </w:r>
      <w:r w:rsidR="007C72EE">
        <w:rPr>
          <w:rFonts w:ascii="Times New Roman" w:hAnsi="Times New Roman" w:cs="Times New Roman"/>
          <w:sz w:val="24"/>
          <w:szCs w:val="24"/>
        </w:rPr>
        <w:t xml:space="preserve"> вста</w:t>
      </w:r>
      <w:r w:rsidR="00497F3F">
        <w:rPr>
          <w:rFonts w:ascii="Times New Roman" w:hAnsi="Times New Roman" w:cs="Times New Roman"/>
          <w:sz w:val="24"/>
          <w:szCs w:val="24"/>
        </w:rPr>
        <w:t xml:space="preserve">вили </w:t>
      </w:r>
      <w:r w:rsidR="007C72EE">
        <w:rPr>
          <w:rFonts w:ascii="Times New Roman" w:hAnsi="Times New Roman" w:cs="Times New Roman"/>
          <w:sz w:val="24"/>
          <w:szCs w:val="24"/>
        </w:rPr>
        <w:t xml:space="preserve">фотографии и текстовый материал. Затем </w:t>
      </w:r>
      <w:r w:rsidR="00497F3F">
        <w:rPr>
          <w:rFonts w:ascii="Times New Roman" w:hAnsi="Times New Roman" w:cs="Times New Roman"/>
          <w:sz w:val="24"/>
          <w:szCs w:val="24"/>
        </w:rPr>
        <w:t xml:space="preserve">жирным шрифтом выделили главное </w:t>
      </w:r>
      <w:r w:rsidR="007C72EE">
        <w:rPr>
          <w:rFonts w:ascii="Times New Roman" w:hAnsi="Times New Roman" w:cs="Times New Roman"/>
          <w:sz w:val="24"/>
          <w:szCs w:val="24"/>
        </w:rPr>
        <w:t>на каждой страниц</w:t>
      </w:r>
      <w:r w:rsidR="003A4A4E">
        <w:rPr>
          <w:rFonts w:ascii="Times New Roman" w:hAnsi="Times New Roman" w:cs="Times New Roman"/>
          <w:sz w:val="24"/>
          <w:szCs w:val="24"/>
        </w:rPr>
        <w:t xml:space="preserve">е, чтобы даже при поверхностном ознакомлении было понятно чему она посвящена. </w:t>
      </w:r>
      <w:r>
        <w:rPr>
          <w:rFonts w:ascii="Times New Roman" w:hAnsi="Times New Roman" w:cs="Times New Roman"/>
          <w:sz w:val="24"/>
          <w:szCs w:val="24"/>
        </w:rPr>
        <w:t>После этого</w:t>
      </w:r>
      <w:r w:rsidR="003A4A4E">
        <w:rPr>
          <w:rFonts w:ascii="Times New Roman" w:hAnsi="Times New Roman" w:cs="Times New Roman"/>
          <w:sz w:val="24"/>
          <w:szCs w:val="24"/>
        </w:rPr>
        <w:t xml:space="preserve"> </w:t>
      </w:r>
      <w:r w:rsidR="007934C3">
        <w:rPr>
          <w:rFonts w:ascii="Times New Roman" w:hAnsi="Times New Roman" w:cs="Times New Roman"/>
          <w:sz w:val="24"/>
          <w:szCs w:val="24"/>
        </w:rPr>
        <w:t>искали  информацию о том,</w:t>
      </w:r>
      <w:r>
        <w:rPr>
          <w:rFonts w:ascii="Times New Roman" w:hAnsi="Times New Roman" w:cs="Times New Roman"/>
          <w:sz w:val="24"/>
          <w:szCs w:val="24"/>
        </w:rPr>
        <w:t xml:space="preserve"> где можно </w:t>
      </w:r>
      <w:r w:rsidR="006E7E1A" w:rsidRPr="00B660F8">
        <w:rPr>
          <w:rFonts w:ascii="Times New Roman" w:hAnsi="Times New Roman" w:cs="Times New Roman"/>
          <w:sz w:val="24"/>
          <w:szCs w:val="24"/>
        </w:rPr>
        <w:t>ра</w:t>
      </w:r>
      <w:r w:rsidR="007C72EE">
        <w:rPr>
          <w:rFonts w:ascii="Times New Roman" w:hAnsi="Times New Roman" w:cs="Times New Roman"/>
          <w:sz w:val="24"/>
          <w:szCs w:val="24"/>
        </w:rPr>
        <w:t>спечатать цветной буклет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7418">
        <w:rPr>
          <w:rFonts w:ascii="Times New Roman" w:hAnsi="Times New Roman" w:cs="Times New Roman"/>
          <w:sz w:val="24"/>
          <w:szCs w:val="24"/>
        </w:rPr>
        <w:t>Нашли</w:t>
      </w:r>
      <w:r>
        <w:rPr>
          <w:rFonts w:ascii="Times New Roman" w:hAnsi="Times New Roman" w:cs="Times New Roman"/>
          <w:sz w:val="24"/>
          <w:szCs w:val="24"/>
        </w:rPr>
        <w:t xml:space="preserve"> офис-клуб «Паутин</w:t>
      </w:r>
      <w:r w:rsidR="001A7418">
        <w:rPr>
          <w:rFonts w:ascii="Times New Roman" w:hAnsi="Times New Roman" w:cs="Times New Roman"/>
          <w:sz w:val="24"/>
          <w:szCs w:val="24"/>
        </w:rPr>
        <w:t>а» и</w:t>
      </w:r>
      <w:r w:rsidR="007C72EE">
        <w:rPr>
          <w:rFonts w:ascii="Times New Roman" w:hAnsi="Times New Roman" w:cs="Times New Roman"/>
          <w:sz w:val="24"/>
          <w:szCs w:val="24"/>
        </w:rPr>
        <w:t xml:space="preserve"> поня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7934C3">
        <w:rPr>
          <w:rFonts w:ascii="Times New Roman" w:hAnsi="Times New Roman" w:cs="Times New Roman"/>
          <w:sz w:val="24"/>
          <w:szCs w:val="24"/>
        </w:rPr>
        <w:t>, что для печати</w:t>
      </w:r>
      <w:r w:rsidR="007C72EE">
        <w:rPr>
          <w:rFonts w:ascii="Times New Roman" w:hAnsi="Times New Roman" w:cs="Times New Roman"/>
          <w:sz w:val="24"/>
          <w:szCs w:val="24"/>
        </w:rPr>
        <w:t xml:space="preserve"> нужна </w:t>
      </w:r>
      <w:proofErr w:type="spellStart"/>
      <w:r w:rsidR="007C72EE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="007C72EE">
        <w:rPr>
          <w:rFonts w:ascii="Times New Roman" w:hAnsi="Times New Roman" w:cs="Times New Roman"/>
          <w:sz w:val="24"/>
          <w:szCs w:val="24"/>
        </w:rPr>
        <w:t xml:space="preserve"> с макетом и </w:t>
      </w:r>
      <w:proofErr w:type="gramStart"/>
      <w:r w:rsidR="007C72EE">
        <w:rPr>
          <w:rFonts w:ascii="Times New Roman" w:hAnsi="Times New Roman" w:cs="Times New Roman"/>
          <w:sz w:val="24"/>
          <w:szCs w:val="24"/>
        </w:rPr>
        <w:t>определиться</w:t>
      </w:r>
      <w:proofErr w:type="gramEnd"/>
      <w:r w:rsidR="007C72EE">
        <w:rPr>
          <w:rFonts w:ascii="Times New Roman" w:hAnsi="Times New Roman" w:cs="Times New Roman"/>
          <w:sz w:val="24"/>
          <w:szCs w:val="24"/>
        </w:rPr>
        <w:t xml:space="preserve"> с</w:t>
      </w:r>
      <w:r w:rsidR="001A7418">
        <w:rPr>
          <w:rFonts w:ascii="Times New Roman" w:hAnsi="Times New Roman" w:cs="Times New Roman"/>
          <w:sz w:val="24"/>
          <w:szCs w:val="24"/>
        </w:rPr>
        <w:t xml:space="preserve"> </w:t>
      </w:r>
      <w:r w:rsidR="004D39CB">
        <w:rPr>
          <w:rFonts w:ascii="Times New Roman" w:hAnsi="Times New Roman" w:cs="Times New Roman"/>
          <w:sz w:val="24"/>
          <w:szCs w:val="24"/>
        </w:rPr>
        <w:t>тип</w:t>
      </w:r>
      <w:r w:rsidR="003A4A4E">
        <w:rPr>
          <w:rFonts w:ascii="Times New Roman" w:hAnsi="Times New Roman" w:cs="Times New Roman"/>
          <w:sz w:val="24"/>
          <w:szCs w:val="24"/>
        </w:rPr>
        <w:t>ом</w:t>
      </w:r>
      <w:r w:rsidR="004D39CB">
        <w:rPr>
          <w:rFonts w:ascii="Times New Roman" w:hAnsi="Times New Roman" w:cs="Times New Roman"/>
          <w:sz w:val="24"/>
          <w:szCs w:val="24"/>
        </w:rPr>
        <w:t xml:space="preserve"> бумаги</w:t>
      </w:r>
      <w:r w:rsidR="007C72EE">
        <w:rPr>
          <w:rFonts w:ascii="Times New Roman" w:hAnsi="Times New Roman" w:cs="Times New Roman"/>
          <w:sz w:val="24"/>
          <w:szCs w:val="24"/>
        </w:rPr>
        <w:t>. Сделали пробную печать н</w:t>
      </w:r>
      <w:r w:rsidR="004D39CB">
        <w:rPr>
          <w:rFonts w:ascii="Times New Roman" w:hAnsi="Times New Roman" w:cs="Times New Roman"/>
          <w:sz w:val="24"/>
          <w:szCs w:val="24"/>
        </w:rPr>
        <w:t>а простом листе</w:t>
      </w:r>
      <w:r w:rsidR="007C72EE">
        <w:rPr>
          <w:rFonts w:ascii="Times New Roman" w:hAnsi="Times New Roman" w:cs="Times New Roman"/>
          <w:sz w:val="24"/>
          <w:szCs w:val="24"/>
        </w:rPr>
        <w:t>. Забраковали его тусклый цвет.</w:t>
      </w:r>
      <w:r w:rsidR="00F94F17">
        <w:rPr>
          <w:rFonts w:ascii="Times New Roman" w:hAnsi="Times New Roman" w:cs="Times New Roman"/>
          <w:sz w:val="24"/>
          <w:szCs w:val="24"/>
        </w:rPr>
        <w:t xml:space="preserve"> Матовая бумага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E7E1A" w:rsidRPr="00B660F8">
        <w:rPr>
          <w:rFonts w:ascii="Times New Roman" w:hAnsi="Times New Roman" w:cs="Times New Roman"/>
          <w:sz w:val="24"/>
          <w:szCs w:val="24"/>
        </w:rPr>
        <w:t>фотона</w:t>
      </w:r>
      <w:r w:rsidR="00F94F17">
        <w:rPr>
          <w:rFonts w:ascii="Times New Roman" w:hAnsi="Times New Roman" w:cs="Times New Roman"/>
          <w:sz w:val="24"/>
          <w:szCs w:val="24"/>
        </w:rPr>
        <w:t>пылением</w:t>
      </w:r>
      <w:proofErr w:type="spellEnd"/>
      <w:r w:rsidR="00F94F17">
        <w:rPr>
          <w:rFonts w:ascii="Times New Roman" w:hAnsi="Times New Roman" w:cs="Times New Roman"/>
          <w:sz w:val="24"/>
          <w:szCs w:val="24"/>
        </w:rPr>
        <w:t xml:space="preserve"> дала </w:t>
      </w:r>
      <w:proofErr w:type="spellStart"/>
      <w:r w:rsidR="00F94F17">
        <w:rPr>
          <w:rFonts w:ascii="Times New Roman" w:hAnsi="Times New Roman" w:cs="Times New Roman"/>
          <w:sz w:val="24"/>
          <w:szCs w:val="24"/>
        </w:rPr>
        <w:t>контрасные</w:t>
      </w:r>
      <w:proofErr w:type="spellEnd"/>
      <w:r w:rsidR="00F94F17">
        <w:rPr>
          <w:rFonts w:ascii="Times New Roman" w:hAnsi="Times New Roman" w:cs="Times New Roman"/>
          <w:sz w:val="24"/>
          <w:szCs w:val="24"/>
        </w:rPr>
        <w:t xml:space="preserve"> фото и яркий, хорошо читаемый текст</w:t>
      </w:r>
      <w:r w:rsidR="001A7418">
        <w:rPr>
          <w:rFonts w:ascii="Times New Roman" w:hAnsi="Times New Roman" w:cs="Times New Roman"/>
          <w:sz w:val="24"/>
          <w:szCs w:val="24"/>
        </w:rPr>
        <w:t xml:space="preserve"> </w:t>
      </w:r>
      <w:r w:rsidR="00F94F17">
        <w:rPr>
          <w:rFonts w:ascii="Times New Roman" w:hAnsi="Times New Roman" w:cs="Times New Roman"/>
          <w:sz w:val="24"/>
          <w:szCs w:val="24"/>
        </w:rPr>
        <w:t xml:space="preserve">и </w:t>
      </w:r>
      <w:r w:rsidR="003A4A4E">
        <w:rPr>
          <w:rFonts w:ascii="Times New Roman" w:hAnsi="Times New Roman" w:cs="Times New Roman"/>
          <w:sz w:val="24"/>
          <w:szCs w:val="24"/>
        </w:rPr>
        <w:t xml:space="preserve">помимо этого </w:t>
      </w:r>
      <w:r w:rsidR="00F94F17">
        <w:rPr>
          <w:rFonts w:ascii="Times New Roman" w:hAnsi="Times New Roman" w:cs="Times New Roman"/>
          <w:sz w:val="24"/>
          <w:szCs w:val="24"/>
        </w:rPr>
        <w:t>буклет легко складывался. Поэтому</w:t>
      </w:r>
      <w:r w:rsidR="00246FE6">
        <w:rPr>
          <w:rFonts w:ascii="Times New Roman" w:hAnsi="Times New Roman" w:cs="Times New Roman"/>
          <w:sz w:val="24"/>
          <w:szCs w:val="24"/>
        </w:rPr>
        <w:t xml:space="preserve"> выбрали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матовую б</w:t>
      </w:r>
      <w:r w:rsidR="001A7418">
        <w:rPr>
          <w:rFonts w:ascii="Times New Roman" w:hAnsi="Times New Roman" w:cs="Times New Roman"/>
          <w:sz w:val="24"/>
          <w:szCs w:val="24"/>
        </w:rPr>
        <w:t>умаг</w:t>
      </w:r>
      <w:r w:rsidR="00BA1208">
        <w:rPr>
          <w:rFonts w:ascii="Times New Roman" w:hAnsi="Times New Roman" w:cs="Times New Roman"/>
          <w:sz w:val="24"/>
          <w:szCs w:val="24"/>
        </w:rPr>
        <w:t>у с напылением</w:t>
      </w:r>
      <w:proofErr w:type="gramStart"/>
      <w:r w:rsidR="00BA1208">
        <w:rPr>
          <w:rFonts w:ascii="Times New Roman" w:hAnsi="Times New Roman" w:cs="Times New Roman"/>
          <w:sz w:val="24"/>
          <w:szCs w:val="24"/>
        </w:rPr>
        <w:t>.</w:t>
      </w:r>
      <w:r w:rsidR="006E7E1A" w:rsidRPr="00B660F8">
        <w:rPr>
          <w:rFonts w:ascii="Times New Roman" w:hAnsi="Times New Roman" w:cs="Times New Roman"/>
          <w:sz w:val="24"/>
          <w:szCs w:val="24"/>
        </w:rPr>
        <w:t>.</w:t>
      </w:r>
      <w:bookmarkStart w:id="11" w:name="_Toc65570456"/>
      <w:bookmarkStart w:id="12" w:name="_Toc65570541"/>
      <w:proofErr w:type="gramEnd"/>
    </w:p>
    <w:p w14:paraId="3B8AFE10" w14:textId="77777777" w:rsidR="00575D5C" w:rsidRDefault="00575D5C" w:rsidP="00573417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43A514C" w14:textId="77DB8505" w:rsidR="007945B4" w:rsidRPr="00B660F8" w:rsidRDefault="0059594A" w:rsidP="00573417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60F8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bookmarkEnd w:id="11"/>
      <w:bookmarkEnd w:id="12"/>
    </w:p>
    <w:p w14:paraId="5C4DBBD5" w14:textId="77777777" w:rsidR="007945B4" w:rsidRPr="00B660F8" w:rsidRDefault="004A2F81" w:rsidP="005F2B46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работы над проектом </w:t>
      </w:r>
      <w:r w:rsidR="00246FE6">
        <w:rPr>
          <w:rFonts w:ascii="Times New Roman" w:hAnsi="Times New Roman" w:cs="Times New Roman"/>
          <w:sz w:val="24"/>
          <w:szCs w:val="24"/>
        </w:rPr>
        <w:t xml:space="preserve"> познакомили</w:t>
      </w:r>
      <w:r w:rsidR="0059594A" w:rsidRPr="00B660F8">
        <w:rPr>
          <w:rFonts w:ascii="Times New Roman" w:hAnsi="Times New Roman" w:cs="Times New Roman"/>
          <w:sz w:val="24"/>
          <w:szCs w:val="24"/>
        </w:rPr>
        <w:t>сь с литературой, терминологией.</w:t>
      </w:r>
    </w:p>
    <w:p w14:paraId="2D2BB172" w14:textId="6FB45029" w:rsidR="007945B4" w:rsidRPr="00B660F8" w:rsidRDefault="0059594A" w:rsidP="005F2B46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2.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080D51">
        <w:rPr>
          <w:rFonts w:ascii="Times New Roman" w:hAnsi="Times New Roman" w:cs="Times New Roman"/>
          <w:sz w:val="24"/>
          <w:szCs w:val="24"/>
        </w:rPr>
        <w:t>Узнали историю появления, развития парков и скверов города</w:t>
      </w:r>
      <w:r w:rsidR="001A7418" w:rsidRPr="00B660F8">
        <w:rPr>
          <w:rFonts w:ascii="Times New Roman" w:hAnsi="Times New Roman" w:cs="Times New Roman"/>
          <w:sz w:val="24"/>
          <w:szCs w:val="24"/>
        </w:rPr>
        <w:t>;</w:t>
      </w:r>
    </w:p>
    <w:p w14:paraId="00433ECE" w14:textId="2F8A6227" w:rsidR="007945B4" w:rsidRPr="00B660F8" w:rsidRDefault="00246FE6" w:rsidP="005F2B46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0D51">
        <w:rPr>
          <w:rFonts w:ascii="Times New Roman" w:hAnsi="Times New Roman" w:cs="Times New Roman"/>
          <w:sz w:val="24"/>
          <w:szCs w:val="24"/>
        </w:rPr>
        <w:t xml:space="preserve"> Познакомились с разновидностями и способами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 буклетов, получили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навыки </w:t>
      </w:r>
      <w:proofErr w:type="gramStart"/>
      <w:r w:rsidR="0059594A" w:rsidRPr="00B660F8">
        <w:rPr>
          <w:rFonts w:ascii="Times New Roman" w:hAnsi="Times New Roman" w:cs="Times New Roman"/>
          <w:sz w:val="24"/>
          <w:szCs w:val="24"/>
        </w:rPr>
        <w:t>моделирования</w:t>
      </w:r>
      <w:proofErr w:type="gramEnd"/>
      <w:r w:rsidR="0059594A" w:rsidRPr="00B660F8">
        <w:rPr>
          <w:rFonts w:ascii="Times New Roman" w:hAnsi="Times New Roman" w:cs="Times New Roman"/>
          <w:sz w:val="24"/>
          <w:szCs w:val="24"/>
        </w:rPr>
        <w:t xml:space="preserve"> работая над его макетом.</w:t>
      </w:r>
    </w:p>
    <w:p w14:paraId="2ECD16E4" w14:textId="1B20A409" w:rsidR="007945B4" w:rsidRPr="00B660F8" w:rsidRDefault="00246FE6" w:rsidP="005F2B46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2C200A">
        <w:rPr>
          <w:rFonts w:ascii="Times New Roman" w:hAnsi="Times New Roman" w:cs="Times New Roman"/>
          <w:sz w:val="24"/>
          <w:szCs w:val="24"/>
        </w:rPr>
        <w:t>Выяснили</w:t>
      </w:r>
      <w:r w:rsidR="00080D51" w:rsidRPr="00C2769C">
        <w:rPr>
          <w:rFonts w:ascii="Times New Roman" w:hAnsi="Times New Roman" w:cs="Times New Roman"/>
          <w:sz w:val="24"/>
          <w:szCs w:val="24"/>
        </w:rPr>
        <w:t xml:space="preserve">, </w:t>
      </w:r>
      <w:r w:rsidR="00080D51">
        <w:rPr>
          <w:rFonts w:ascii="Times New Roman" w:hAnsi="Times New Roman" w:cs="Times New Roman"/>
          <w:sz w:val="24"/>
          <w:szCs w:val="24"/>
        </w:rPr>
        <w:t>основные достопримечательности в пределах парков и скверов.</w:t>
      </w:r>
      <w:r w:rsidR="00CA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Оформили</w:t>
      </w:r>
      <w:r w:rsidR="00AB0F72" w:rsidRPr="00B660F8">
        <w:rPr>
          <w:rFonts w:ascii="Times New Roman" w:hAnsi="Times New Roman" w:cs="Times New Roman"/>
          <w:sz w:val="24"/>
          <w:szCs w:val="24"/>
        </w:rPr>
        <w:t xml:space="preserve"> буклет</w:t>
      </w:r>
      <w:r w:rsidR="00FF6820" w:rsidRPr="00B660F8">
        <w:rPr>
          <w:rFonts w:ascii="Times New Roman" w:hAnsi="Times New Roman" w:cs="Times New Roman"/>
          <w:sz w:val="24"/>
          <w:szCs w:val="24"/>
        </w:rPr>
        <w:t xml:space="preserve">, включив их </w:t>
      </w:r>
      <w:r w:rsidR="00AB0F72" w:rsidRPr="00B660F8">
        <w:rPr>
          <w:rFonts w:ascii="Times New Roman" w:hAnsi="Times New Roman" w:cs="Times New Roman"/>
          <w:sz w:val="24"/>
          <w:szCs w:val="24"/>
        </w:rPr>
        <w:t>в него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0CF3E932" w14:textId="77777777" w:rsidR="007945B4" w:rsidRPr="00B660F8" w:rsidRDefault="0059594A" w:rsidP="00573417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65570457"/>
      <w:bookmarkStart w:id="14" w:name="_Toc65570542"/>
      <w:r w:rsidRPr="00B660F8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  <w:bookmarkEnd w:id="13"/>
      <w:bookmarkEnd w:id="14"/>
    </w:p>
    <w:p w14:paraId="0445E627" w14:textId="6A125DAD"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1</w:t>
      </w:r>
      <w:r w:rsidRPr="00121785">
        <w:rPr>
          <w:rFonts w:ascii="Times New Roman" w:hAnsi="Times New Roman" w:cs="Times New Roman"/>
          <w:sz w:val="24"/>
          <w:szCs w:val="24"/>
        </w:rPr>
        <w:t>.</w:t>
      </w:r>
      <w:r w:rsidR="006E2519">
        <w:rPr>
          <w:rFonts w:ascii="Times New Roman" w:hAnsi="Times New Roman" w:cs="Times New Roman"/>
          <w:sz w:val="24"/>
          <w:szCs w:val="24"/>
        </w:rPr>
        <w:t xml:space="preserve"> История. Парк культуры и отдыха им. </w:t>
      </w:r>
      <w:proofErr w:type="spellStart"/>
      <w:r w:rsidR="006E2519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proofErr w:type="gramStart"/>
      <w:r w:rsidR="00074831">
        <w:rPr>
          <w:rFonts w:ascii="Times New Roman" w:hAnsi="Times New Roman" w:cs="Times New Roman"/>
          <w:color w:val="121214"/>
          <w:sz w:val="24"/>
          <w:szCs w:val="24"/>
          <w:shd w:val="clear" w:color="auto" w:fill="F9F9F9"/>
        </w:rPr>
        <w:t>.</w:t>
      </w:r>
      <w:proofErr w:type="gramEnd"/>
      <w:r w:rsidR="006E2519">
        <w:rPr>
          <w:rFonts w:ascii="Times New Roman" w:hAnsi="Times New Roman" w:cs="Times New Roman"/>
          <w:sz w:val="24"/>
          <w:szCs w:val="24"/>
        </w:rPr>
        <w:t xml:space="preserve"> </w:t>
      </w:r>
      <w:r w:rsidR="00121785" w:rsidRPr="00121785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121785" w:rsidRPr="0012178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21785" w:rsidRPr="00121785">
        <w:rPr>
          <w:rFonts w:ascii="Times New Roman" w:hAnsi="Times New Roman" w:cs="Times New Roman"/>
          <w:sz w:val="24"/>
          <w:szCs w:val="24"/>
        </w:rPr>
        <w:t>лектронный ресурс] //</w:t>
      </w:r>
      <w:r w:rsidR="006E2519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E2519" w:rsidRPr="006E25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2519">
        <w:rPr>
          <w:rFonts w:ascii="Times New Roman" w:hAnsi="Times New Roman" w:cs="Times New Roman"/>
          <w:sz w:val="24"/>
          <w:szCs w:val="24"/>
          <w:lang w:val="en-US"/>
        </w:rPr>
        <w:t>taqanroq</w:t>
      </w:r>
      <w:proofErr w:type="spellEnd"/>
      <w:r w:rsidR="006E2519" w:rsidRPr="006E2519">
        <w:rPr>
          <w:rFonts w:ascii="Times New Roman" w:hAnsi="Times New Roman" w:cs="Times New Roman"/>
          <w:sz w:val="24"/>
          <w:szCs w:val="24"/>
        </w:rPr>
        <w:t>.</w:t>
      </w:r>
      <w:r w:rsidR="006E2519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6E2519" w:rsidRPr="006E25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2519">
        <w:rPr>
          <w:rFonts w:ascii="Times New Roman" w:hAnsi="Times New Roman" w:cs="Times New Roman"/>
          <w:sz w:val="24"/>
          <w:szCs w:val="24"/>
          <w:lang w:val="en-US"/>
        </w:rPr>
        <w:t>muzkult</w:t>
      </w:r>
      <w:proofErr w:type="spellEnd"/>
      <w:r w:rsidR="00121785" w:rsidRPr="00121785">
        <w:rPr>
          <w:rFonts w:ascii="Times New Roman" w:hAnsi="Times New Roman" w:cs="Times New Roman"/>
          <w:color w:val="121214"/>
          <w:sz w:val="24"/>
          <w:szCs w:val="24"/>
          <w:shd w:val="clear" w:color="auto" w:fill="F9F9F9"/>
        </w:rPr>
        <w:t>.</w:t>
      </w:r>
      <w:proofErr w:type="spellStart"/>
      <w:r w:rsidR="00121785" w:rsidRPr="00121785">
        <w:rPr>
          <w:rFonts w:ascii="Times New Roman" w:hAnsi="Times New Roman" w:cs="Times New Roman"/>
          <w:color w:val="121214"/>
          <w:sz w:val="24"/>
          <w:szCs w:val="24"/>
          <w:shd w:val="clear" w:color="auto" w:fill="F9F9F9"/>
        </w:rPr>
        <w:t>ru</w:t>
      </w:r>
      <w:proofErr w:type="spellEnd"/>
      <w:r w:rsidR="00121785" w:rsidRPr="00121785">
        <w:rPr>
          <w:rFonts w:ascii="Times New Roman" w:hAnsi="Times New Roman" w:cs="Times New Roman"/>
          <w:sz w:val="24"/>
          <w:szCs w:val="24"/>
        </w:rPr>
        <w:t xml:space="preserve">. </w:t>
      </w:r>
      <w:r w:rsidR="00121785" w:rsidRPr="0012178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21785" w:rsidRPr="00121785">
        <w:rPr>
          <w:rFonts w:ascii="Times New Roman" w:hAnsi="Times New Roman" w:cs="Times New Roman"/>
          <w:sz w:val="24"/>
          <w:szCs w:val="24"/>
        </w:rPr>
        <w:t>:</w:t>
      </w:r>
      <w:r w:rsidR="006E2519" w:rsidRPr="006E251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E2519" w:rsidRPr="006E2519">
          <w:rPr>
            <w:rStyle w:val="af8"/>
            <w:rFonts w:ascii="Times New Roman" w:hAnsi="Times New Roman" w:cs="Times New Roman"/>
            <w:sz w:val="24"/>
          </w:rPr>
          <w:t>https://park-taganrog.rnd.muzkult.ru/park_gorkogo_1</w:t>
        </w:r>
      </w:hyperlink>
      <w:r w:rsidR="006E2519" w:rsidRPr="006E2519">
        <w:rPr>
          <w:rFonts w:ascii="Times New Roman" w:hAnsi="Times New Roman" w:cs="Times New Roman"/>
          <w:sz w:val="24"/>
          <w:szCs w:val="24"/>
        </w:rPr>
        <w:t xml:space="preserve"> </w:t>
      </w:r>
      <w:r w:rsidR="006E2519">
        <w:rPr>
          <w:rFonts w:ascii="Times New Roman" w:hAnsi="Times New Roman" w:cs="Times New Roman"/>
          <w:sz w:val="24"/>
          <w:szCs w:val="24"/>
        </w:rPr>
        <w:t>(</w:t>
      </w:r>
      <w:r w:rsidR="00121785">
        <w:rPr>
          <w:rFonts w:ascii="Times New Roman" w:hAnsi="Times New Roman" w:cs="Times New Roman"/>
          <w:sz w:val="24"/>
          <w:szCs w:val="24"/>
        </w:rPr>
        <w:t xml:space="preserve">дата обращения </w:t>
      </w:r>
      <w:r w:rsidR="006E2519">
        <w:rPr>
          <w:rFonts w:ascii="Times New Roman" w:hAnsi="Times New Roman" w:cs="Times New Roman"/>
          <w:sz w:val="24"/>
          <w:szCs w:val="24"/>
        </w:rPr>
        <w:t>10</w:t>
      </w:r>
      <w:r w:rsidR="00762845">
        <w:rPr>
          <w:rFonts w:ascii="Times New Roman" w:hAnsi="Times New Roman" w:cs="Times New Roman"/>
          <w:sz w:val="24"/>
          <w:szCs w:val="24"/>
        </w:rPr>
        <w:t>.1</w:t>
      </w:r>
      <w:r w:rsidR="009A5E67">
        <w:rPr>
          <w:rFonts w:ascii="Times New Roman" w:hAnsi="Times New Roman" w:cs="Times New Roman"/>
          <w:sz w:val="24"/>
          <w:szCs w:val="24"/>
        </w:rPr>
        <w:t>1</w:t>
      </w:r>
      <w:r w:rsidR="00762845">
        <w:rPr>
          <w:rFonts w:ascii="Times New Roman" w:hAnsi="Times New Roman" w:cs="Times New Roman"/>
          <w:sz w:val="24"/>
          <w:szCs w:val="24"/>
        </w:rPr>
        <w:t>.2</w:t>
      </w:r>
      <w:r w:rsidR="00F314D6" w:rsidRPr="00F314D6">
        <w:rPr>
          <w:rFonts w:ascii="Times New Roman" w:hAnsi="Times New Roman" w:cs="Times New Roman"/>
          <w:sz w:val="24"/>
          <w:szCs w:val="24"/>
        </w:rPr>
        <w:t>3</w:t>
      </w:r>
      <w:r w:rsidRPr="00B660F8">
        <w:rPr>
          <w:rFonts w:ascii="Times New Roman" w:hAnsi="Times New Roman" w:cs="Times New Roman"/>
          <w:sz w:val="24"/>
          <w:szCs w:val="24"/>
        </w:rPr>
        <w:t>)</w:t>
      </w:r>
      <w:r w:rsidR="00EF5E46">
        <w:rPr>
          <w:rFonts w:ascii="Times New Roman" w:hAnsi="Times New Roman" w:cs="Times New Roman"/>
          <w:sz w:val="24"/>
          <w:szCs w:val="24"/>
        </w:rPr>
        <w:t>.</w:t>
      </w:r>
    </w:p>
    <w:p w14:paraId="089B287C" w14:textId="16E82496" w:rsidR="00D970AC" w:rsidRPr="00B660F8" w:rsidRDefault="00341C93" w:rsidP="00BC5D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9B3782">
        <w:rPr>
          <w:rFonts w:ascii="Times New Roman" w:hAnsi="Times New Roman" w:cs="Times New Roman"/>
          <w:sz w:val="24"/>
          <w:szCs w:val="24"/>
        </w:rPr>
        <w:t xml:space="preserve"> </w:t>
      </w:r>
      <w:r w:rsidR="00F314D6">
        <w:rPr>
          <w:rFonts w:ascii="Times New Roman" w:hAnsi="Times New Roman" w:cs="Times New Roman"/>
          <w:color w:val="000000"/>
          <w:sz w:val="24"/>
          <w:szCs w:val="24"/>
        </w:rPr>
        <w:t>Достопримечательности. История, Приморский парк</w:t>
      </w:r>
      <w:r w:rsidR="00121785" w:rsidRPr="00121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785" w:rsidRPr="00121785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F873BE" w:rsidRPr="00121785">
        <w:rPr>
          <w:rFonts w:ascii="Times New Roman" w:hAnsi="Times New Roman" w:cs="Times New Roman"/>
          <w:sz w:val="24"/>
          <w:szCs w:val="24"/>
        </w:rPr>
        <w:t>//</w:t>
      </w:r>
      <w:r w:rsidR="00F314D6">
        <w:rPr>
          <w:rFonts w:ascii="Times New Roman" w:hAnsi="Times New Roman" w:cs="Times New Roman"/>
          <w:color w:val="000000"/>
          <w:sz w:val="24"/>
          <w:szCs w:val="24"/>
        </w:rPr>
        <w:t xml:space="preserve"> Мой Таганрог (</w:t>
      </w:r>
      <w:proofErr w:type="spellStart"/>
      <w:r w:rsidR="00F314D6">
        <w:rPr>
          <w:rFonts w:ascii="Times New Roman" w:hAnsi="Times New Roman" w:cs="Times New Roman"/>
          <w:color w:val="000000"/>
          <w:sz w:val="24"/>
          <w:szCs w:val="24"/>
          <w:lang w:val="en-US"/>
        </w:rPr>
        <w:t>mytaqanroq</w:t>
      </w:r>
      <w:proofErr w:type="spellEnd"/>
      <w:r w:rsidR="00F314D6" w:rsidRPr="00F314D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314D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F314D6" w:rsidRPr="00F314D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31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6CE" w:rsidRPr="0012178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336CE" w:rsidRPr="00121785">
        <w:rPr>
          <w:rFonts w:ascii="Times New Roman" w:hAnsi="Times New Roman" w:cs="Times New Roman"/>
          <w:sz w:val="24"/>
          <w:szCs w:val="24"/>
        </w:rPr>
        <w:t>:</w:t>
      </w:r>
      <w:r w:rsidR="00F314D6" w:rsidRPr="00F314D6">
        <w:t xml:space="preserve"> </w:t>
      </w:r>
      <w:hyperlink r:id="rId11" w:history="1">
        <w:r w:rsidR="00F314D6" w:rsidRPr="0080457F">
          <w:rPr>
            <w:rStyle w:val="af8"/>
            <w:rFonts w:ascii="Times New Roman" w:hAnsi="Times New Roman"/>
            <w:sz w:val="24"/>
            <w:szCs w:val="24"/>
          </w:rPr>
          <w:t>https://mytaganrog.ru/19-primorskij-park.html</w:t>
        </w:r>
      </w:hyperlink>
      <w:r w:rsidR="00F314D6" w:rsidRPr="00F314D6">
        <w:rPr>
          <w:rFonts w:ascii="Times New Roman" w:hAnsi="Times New Roman" w:cs="Times New Roman"/>
          <w:sz w:val="24"/>
          <w:szCs w:val="24"/>
        </w:rPr>
        <w:t xml:space="preserve"> </w:t>
      </w:r>
      <w:r w:rsidR="00762845">
        <w:rPr>
          <w:rFonts w:ascii="Times New Roman" w:hAnsi="Times New Roman" w:cs="Times New Roman"/>
          <w:sz w:val="24"/>
          <w:szCs w:val="24"/>
        </w:rPr>
        <w:t>(дата обращения 16.11.2</w:t>
      </w:r>
      <w:r w:rsidR="009A5E67">
        <w:rPr>
          <w:rFonts w:ascii="Times New Roman" w:hAnsi="Times New Roman" w:cs="Times New Roman"/>
          <w:sz w:val="24"/>
          <w:szCs w:val="24"/>
        </w:rPr>
        <w:t>3</w:t>
      </w:r>
      <w:r w:rsidR="003020DD" w:rsidRPr="00B660F8">
        <w:rPr>
          <w:rFonts w:ascii="Times New Roman" w:hAnsi="Times New Roman" w:cs="Times New Roman"/>
          <w:sz w:val="24"/>
          <w:szCs w:val="24"/>
        </w:rPr>
        <w:t>)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36CC702" w14:textId="78DBB203" w:rsidR="00474CCA" w:rsidRPr="00546984" w:rsidRDefault="00F314D6" w:rsidP="005F2B46">
      <w:pPr>
        <w:pStyle w:val="aff7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3. </w:t>
      </w:r>
      <w:proofErr w:type="spellStart"/>
      <w:r>
        <w:t>Абдалова</w:t>
      </w:r>
      <w:proofErr w:type="spellEnd"/>
      <w:r>
        <w:t xml:space="preserve"> К. Эволюция Таганрогской рощи: от Петровского парка к «Дубкам»</w:t>
      </w:r>
      <w:r w:rsidR="003020DD" w:rsidRPr="00B660F8">
        <w:t xml:space="preserve"> [электронный р</w:t>
      </w:r>
      <w:r w:rsidR="003020DD">
        <w:t>есурс]</w:t>
      </w:r>
      <w:r w:rsidR="00E63F68">
        <w:t xml:space="preserve"> </w:t>
      </w:r>
      <w:r w:rsidR="00347B2F">
        <w:t>//</w:t>
      </w:r>
      <w:r w:rsidR="00E63F68">
        <w:t xml:space="preserve"> </w:t>
      </w:r>
      <w:proofErr w:type="spellStart"/>
      <w:r w:rsidR="008D18CB">
        <w:rPr>
          <w:lang w:val="en-US"/>
        </w:rPr>
        <w:t>boqudonia</w:t>
      </w:r>
      <w:proofErr w:type="spellEnd"/>
      <w:r w:rsidR="008D18CB" w:rsidRPr="008D18CB">
        <w:t>.</w:t>
      </w:r>
      <w:proofErr w:type="spellStart"/>
      <w:r w:rsidR="008D18CB">
        <w:rPr>
          <w:lang w:val="en-US"/>
        </w:rPr>
        <w:t>ru</w:t>
      </w:r>
      <w:proofErr w:type="spellEnd"/>
      <w:r w:rsidR="00546984">
        <w:t xml:space="preserve">. </w:t>
      </w:r>
      <w:r w:rsidR="00E63F68">
        <w:rPr>
          <w:lang w:val="en-US"/>
        </w:rPr>
        <w:t>URL</w:t>
      </w:r>
      <w:r w:rsidR="00E63F68">
        <w:t>:</w:t>
      </w:r>
      <w:r w:rsidR="00546984" w:rsidRPr="00546984">
        <w:t xml:space="preserve"> </w:t>
      </w:r>
      <w:hyperlink r:id="rId12" w:history="1">
        <w:r w:rsidR="008D18CB" w:rsidRPr="00C03C0A">
          <w:rPr>
            <w:rStyle w:val="af8"/>
            <w:rFonts w:eastAsiaTheme="majorEastAsia"/>
          </w:rPr>
          <w:t>http://www.bogudonia.ru/chronicle/ehvolyuciya_taganrogskoj_roshchi_ot_petrovskogo_parka_k</w:t>
        </w:r>
      </w:hyperlink>
      <w:r w:rsidR="00546984" w:rsidRPr="00DE0310">
        <w:rPr>
          <w:color w:val="000000"/>
        </w:rPr>
        <w:t xml:space="preserve"> </w:t>
      </w:r>
      <w:r w:rsidR="00EF5E46">
        <w:t xml:space="preserve"> (дата обр</w:t>
      </w:r>
      <w:r w:rsidR="00762845">
        <w:t>ащения 24.11.2</w:t>
      </w:r>
      <w:r w:rsidR="009A5E67">
        <w:t>3</w:t>
      </w:r>
      <w:r w:rsidR="00EF5E46">
        <w:t>).</w:t>
      </w:r>
      <w:r w:rsidR="003020DD" w:rsidRPr="00B660F8">
        <w:t xml:space="preserve"> </w:t>
      </w:r>
    </w:p>
    <w:p w14:paraId="4A8D838C" w14:textId="77777777" w:rsidR="00BC439E" w:rsidRDefault="00474CC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4.</w:t>
      </w:r>
      <w:r w:rsidR="00513463" w:rsidRPr="00513463">
        <w:rPr>
          <w:color w:val="000000"/>
        </w:rPr>
        <w:t xml:space="preserve"> </w:t>
      </w:r>
      <w:r w:rsidR="008D18CB">
        <w:rPr>
          <w:rFonts w:ascii="Times New Roman" w:hAnsi="Times New Roman" w:cs="Times New Roman"/>
          <w:color w:val="000000"/>
          <w:sz w:val="24"/>
          <w:szCs w:val="24"/>
        </w:rPr>
        <w:t>Пушкинская и Чеховская набережные Таганрога</w:t>
      </w:r>
      <w:proofErr w:type="gramStart"/>
      <w:r w:rsidR="00513463" w:rsidRPr="0051346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13463">
        <w:rPr>
          <w:color w:val="000000"/>
        </w:rPr>
        <w:t xml:space="preserve"> </w:t>
      </w:r>
      <w:r w:rsidR="003020DD" w:rsidRPr="00B660F8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3020DD" w:rsidRPr="00B660F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3020DD" w:rsidRPr="00B660F8">
        <w:rPr>
          <w:rFonts w:ascii="Times New Roman" w:hAnsi="Times New Roman" w:cs="Times New Roman"/>
          <w:sz w:val="24"/>
          <w:szCs w:val="24"/>
        </w:rPr>
        <w:t>лектронный ресурс]</w:t>
      </w:r>
      <w:r w:rsidR="008D18CB">
        <w:rPr>
          <w:rFonts w:ascii="Times New Roman" w:hAnsi="Times New Roman" w:cs="Times New Roman"/>
          <w:sz w:val="24"/>
          <w:szCs w:val="24"/>
        </w:rPr>
        <w:t xml:space="preserve"> //</w:t>
      </w:r>
      <w:r w:rsidR="00383C14" w:rsidRPr="00383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C14">
        <w:rPr>
          <w:rFonts w:ascii="Times New Roman" w:hAnsi="Times New Roman" w:cs="Times New Roman"/>
          <w:sz w:val="24"/>
          <w:szCs w:val="24"/>
          <w:lang w:val="en-US"/>
        </w:rPr>
        <w:t>topparki</w:t>
      </w:r>
      <w:proofErr w:type="spellEnd"/>
      <w:r w:rsidR="00383C14" w:rsidRPr="00383C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3C1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D18CB">
        <w:rPr>
          <w:rFonts w:ascii="Times New Roman" w:hAnsi="Times New Roman" w:cs="Times New Roman"/>
          <w:sz w:val="24"/>
          <w:szCs w:val="24"/>
        </w:rPr>
        <w:t xml:space="preserve"> </w:t>
      </w:r>
      <w:r w:rsidR="00E31A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31A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383C14" w:rsidRPr="00C03C0A">
          <w:rPr>
            <w:rStyle w:val="af8"/>
            <w:rFonts w:ascii="Times New Roman" w:hAnsi="Times New Roman"/>
            <w:sz w:val="24"/>
            <w:szCs w:val="24"/>
          </w:rPr>
          <w:t>https://topparki.ru/pushkinskaja-i-chehovskaja-naberezhnye-taganroga/</w:t>
        </w:r>
      </w:hyperlink>
      <w:r w:rsidR="00383C14" w:rsidRPr="00383C14">
        <w:rPr>
          <w:rFonts w:ascii="Times New Roman" w:hAnsi="Times New Roman" w:cs="Times New Roman"/>
          <w:sz w:val="24"/>
          <w:szCs w:val="24"/>
        </w:rPr>
        <w:t xml:space="preserve"> </w:t>
      </w:r>
      <w:r w:rsidR="00EF5E46">
        <w:rPr>
          <w:rFonts w:ascii="Times New Roman" w:hAnsi="Times New Roman" w:cs="Times New Roman"/>
          <w:sz w:val="24"/>
          <w:szCs w:val="24"/>
        </w:rPr>
        <w:t>(</w:t>
      </w:r>
      <w:r w:rsidR="00383C14">
        <w:rPr>
          <w:rFonts w:ascii="Times New Roman" w:hAnsi="Times New Roman" w:cs="Times New Roman"/>
          <w:sz w:val="24"/>
          <w:szCs w:val="24"/>
        </w:rPr>
        <w:t>дата обращения 27.1</w:t>
      </w:r>
      <w:r w:rsidR="00383C14" w:rsidRPr="00383C14">
        <w:rPr>
          <w:rFonts w:ascii="Times New Roman" w:hAnsi="Times New Roman" w:cs="Times New Roman"/>
          <w:sz w:val="24"/>
          <w:szCs w:val="24"/>
        </w:rPr>
        <w:t>2</w:t>
      </w:r>
      <w:r w:rsidR="00762845">
        <w:rPr>
          <w:rFonts w:ascii="Times New Roman" w:hAnsi="Times New Roman" w:cs="Times New Roman"/>
          <w:sz w:val="24"/>
          <w:szCs w:val="24"/>
        </w:rPr>
        <w:t>.2</w:t>
      </w:r>
      <w:r w:rsidR="009A5E67">
        <w:rPr>
          <w:rFonts w:ascii="Times New Roman" w:hAnsi="Times New Roman" w:cs="Times New Roman"/>
          <w:sz w:val="24"/>
          <w:szCs w:val="24"/>
        </w:rPr>
        <w:t>3</w:t>
      </w:r>
      <w:r w:rsidR="00EF5E46">
        <w:rPr>
          <w:rFonts w:ascii="Times New Roman" w:hAnsi="Times New Roman" w:cs="Times New Roman"/>
          <w:sz w:val="24"/>
          <w:szCs w:val="24"/>
        </w:rPr>
        <w:t>).</w:t>
      </w:r>
      <w:r w:rsidR="003020DD" w:rsidRPr="00B660F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942ABF9" w14:textId="31FC797D" w:rsidR="00F867DB" w:rsidRPr="00842651" w:rsidRDefault="00F4239C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5</w:t>
      </w:r>
      <w:r w:rsidRPr="00842651">
        <w:rPr>
          <w:rFonts w:ascii="Times New Roman" w:hAnsi="Times New Roman" w:cs="Times New Roman"/>
          <w:sz w:val="24"/>
          <w:szCs w:val="24"/>
        </w:rPr>
        <w:t>.</w:t>
      </w:r>
      <w:r w:rsidR="00383C14">
        <w:rPr>
          <w:rFonts w:ascii="Times New Roman" w:hAnsi="Times New Roman" w:cs="Times New Roman"/>
          <w:sz w:val="24"/>
          <w:szCs w:val="24"/>
        </w:rPr>
        <w:t xml:space="preserve"> Исторический бульвар и Петровский сквер в Таганроге</w:t>
      </w:r>
      <w:r w:rsidR="00513463">
        <w:rPr>
          <w:rFonts w:ascii="Times New Roman" w:hAnsi="Times New Roman" w:cs="Times New Roman"/>
          <w:sz w:val="24"/>
          <w:szCs w:val="24"/>
        </w:rPr>
        <w:t xml:space="preserve"> </w:t>
      </w:r>
      <w:r w:rsidR="00513463" w:rsidRPr="009622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020DD" w:rsidRPr="00842651">
        <w:rPr>
          <w:rFonts w:ascii="Times New Roman" w:hAnsi="Times New Roman" w:cs="Times New Roman"/>
          <w:sz w:val="24"/>
          <w:szCs w:val="24"/>
        </w:rPr>
        <w:t>[</w:t>
      </w:r>
      <w:r w:rsidR="00842651" w:rsidRPr="00842651">
        <w:rPr>
          <w:rFonts w:ascii="Times New Roman" w:hAnsi="Times New Roman" w:cs="Times New Roman"/>
          <w:sz w:val="24"/>
          <w:szCs w:val="24"/>
        </w:rPr>
        <w:t>Э</w:t>
      </w:r>
      <w:r w:rsidR="003020DD" w:rsidRPr="00842651">
        <w:rPr>
          <w:rFonts w:ascii="Times New Roman" w:hAnsi="Times New Roman" w:cs="Times New Roman"/>
          <w:sz w:val="24"/>
          <w:szCs w:val="24"/>
        </w:rPr>
        <w:t>лектронный ресурс]</w:t>
      </w:r>
      <w:r w:rsidR="00383C14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4" w:history="1">
        <w:r w:rsidR="00383C14" w:rsidRPr="001D530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3C14" w:rsidRPr="001D5307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="00383C14" w:rsidRPr="001D530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protaqanroq</w:t>
        </w:r>
        <w:r w:rsidR="00383C14" w:rsidRPr="001D5307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="00383C14" w:rsidRPr="001D530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74831">
        <w:rPr>
          <w:rFonts w:ascii="Times New Roman" w:hAnsi="Times New Roman" w:cs="Times New Roman"/>
          <w:sz w:val="24"/>
          <w:szCs w:val="24"/>
        </w:rPr>
        <w:t>.</w:t>
      </w:r>
      <w:r w:rsidR="00383C14" w:rsidRPr="00383C14">
        <w:rPr>
          <w:rFonts w:ascii="Times New Roman" w:hAnsi="Times New Roman" w:cs="Times New Roman"/>
          <w:sz w:val="24"/>
          <w:szCs w:val="24"/>
        </w:rPr>
        <w:t xml:space="preserve"> </w:t>
      </w:r>
      <w:r w:rsidR="00E63F68"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63F68" w:rsidRPr="00383C14">
        <w:rPr>
          <w:rFonts w:ascii="Times New Roman" w:hAnsi="Times New Roman" w:cs="Times New Roman"/>
          <w:sz w:val="24"/>
          <w:szCs w:val="24"/>
        </w:rPr>
        <w:t>:</w:t>
      </w:r>
      <w:r w:rsidR="00383C14" w:rsidRPr="00383C14">
        <w:t xml:space="preserve"> </w:t>
      </w:r>
      <w:hyperlink r:id="rId15" w:history="1">
        <w:r w:rsidR="00383C14" w:rsidRPr="00C03C0A">
          <w:rPr>
            <w:rStyle w:val="af8"/>
            <w:rFonts w:ascii="Times New Roman" w:hAnsi="Times New Roman"/>
            <w:sz w:val="24"/>
            <w:szCs w:val="24"/>
          </w:rPr>
          <w:t>https://www.protaganrog.ru/отдых-в-таганроге/парки-таганрога/исторический-бульвар/</w:t>
        </w:r>
      </w:hyperlink>
      <w:r w:rsidR="003020DD" w:rsidRPr="00383C14">
        <w:rPr>
          <w:rFonts w:ascii="Times New Roman" w:hAnsi="Times New Roman" w:cs="Times New Roman"/>
          <w:sz w:val="24"/>
          <w:szCs w:val="24"/>
        </w:rPr>
        <w:t xml:space="preserve">  </w:t>
      </w:r>
      <w:r w:rsidR="003020DD" w:rsidRPr="00842651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383C14">
        <w:rPr>
          <w:rFonts w:ascii="Times New Roman" w:hAnsi="Times New Roman" w:cs="Times New Roman"/>
          <w:sz w:val="24"/>
          <w:szCs w:val="24"/>
        </w:rPr>
        <w:t>24.</w:t>
      </w:r>
      <w:r w:rsidR="00383C14" w:rsidRPr="00383C14">
        <w:rPr>
          <w:rFonts w:ascii="Times New Roman" w:hAnsi="Times New Roman" w:cs="Times New Roman"/>
          <w:sz w:val="24"/>
          <w:szCs w:val="24"/>
        </w:rPr>
        <w:t>0</w:t>
      </w:r>
      <w:r w:rsidR="00383C14">
        <w:rPr>
          <w:rFonts w:ascii="Times New Roman" w:hAnsi="Times New Roman" w:cs="Times New Roman"/>
          <w:sz w:val="24"/>
          <w:szCs w:val="24"/>
        </w:rPr>
        <w:t>1.2</w:t>
      </w:r>
      <w:r w:rsidR="00383C14" w:rsidRPr="00383C14">
        <w:rPr>
          <w:rFonts w:ascii="Times New Roman" w:hAnsi="Times New Roman" w:cs="Times New Roman"/>
          <w:sz w:val="24"/>
          <w:szCs w:val="24"/>
        </w:rPr>
        <w:t>4</w:t>
      </w:r>
      <w:r w:rsidR="003020DD" w:rsidRPr="00842651">
        <w:rPr>
          <w:rFonts w:ascii="Times New Roman" w:hAnsi="Times New Roman" w:cs="Times New Roman"/>
          <w:sz w:val="24"/>
          <w:szCs w:val="24"/>
        </w:rPr>
        <w:t>)</w:t>
      </w:r>
      <w:r w:rsidR="00842651" w:rsidRPr="00842651">
        <w:rPr>
          <w:rFonts w:ascii="Times New Roman" w:hAnsi="Times New Roman" w:cs="Times New Roman"/>
          <w:sz w:val="24"/>
          <w:szCs w:val="24"/>
        </w:rPr>
        <w:t>.</w:t>
      </w:r>
      <w:r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59594A" w:rsidRPr="0084265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DCC3478" w14:textId="60E0F295" w:rsidR="005F2B46" w:rsidRPr="008E25E0" w:rsidRDefault="00F867DB" w:rsidP="008E25E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6.</w:t>
      </w:r>
      <w:r w:rsidR="004D1A71">
        <w:rPr>
          <w:rFonts w:ascii="Times New Roman" w:hAnsi="Times New Roman" w:cs="Times New Roman"/>
          <w:sz w:val="24"/>
          <w:szCs w:val="24"/>
        </w:rPr>
        <w:t xml:space="preserve"> </w:t>
      </w:r>
      <w:r w:rsidR="00383C14">
        <w:rPr>
          <w:rFonts w:ascii="Times New Roman" w:hAnsi="Times New Roman" w:cs="Times New Roman"/>
          <w:sz w:val="24"/>
          <w:szCs w:val="24"/>
        </w:rPr>
        <w:t>Создание буклета. Методические рекомендации для выполнения самостоятельной работы</w:t>
      </w:r>
      <w:r w:rsidR="004D1A71" w:rsidRPr="004D1A7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="004D1A71" w:rsidRPr="004D1A71">
        <w:rPr>
          <w:rFonts w:ascii="Times New Roman" w:hAnsi="Times New Roman" w:cs="Times New Roman"/>
          <w:sz w:val="24"/>
          <w:szCs w:val="24"/>
        </w:rPr>
        <w:t xml:space="preserve"> </w:t>
      </w:r>
      <w:r w:rsidR="004D1A71">
        <w:rPr>
          <w:rFonts w:ascii="Times New Roman" w:hAnsi="Times New Roman" w:cs="Times New Roman"/>
          <w:sz w:val="24"/>
          <w:szCs w:val="24"/>
        </w:rPr>
        <w:t>[электронный ресурс] //</w:t>
      </w:r>
      <w:r w:rsidR="004D1A71" w:rsidRPr="004D1A71">
        <w:t xml:space="preserve"> </w:t>
      </w:r>
      <w:proofErr w:type="spellStart"/>
      <w:r w:rsidR="008E25E0">
        <w:rPr>
          <w:rStyle w:val="af8"/>
          <w:rFonts w:ascii="Times New Roman" w:hAnsi="Times New Roman" w:cs="Times New Roman"/>
          <w:color w:val="auto"/>
          <w:sz w:val="24"/>
          <w:szCs w:val="24"/>
          <w:lang w:val="en-US"/>
        </w:rPr>
        <w:t>filinq</w:t>
      </w:r>
      <w:proofErr w:type="spellEnd"/>
      <w:r w:rsidR="008E25E0" w:rsidRPr="008E25E0">
        <w:rPr>
          <w:rStyle w:val="af8"/>
          <w:rFonts w:ascii="Times New Roman" w:hAnsi="Times New Roman" w:cs="Times New Roman"/>
          <w:color w:val="auto"/>
          <w:sz w:val="24"/>
          <w:szCs w:val="24"/>
        </w:rPr>
        <w:t>-</w:t>
      </w:r>
      <w:r w:rsidR="008E25E0">
        <w:rPr>
          <w:rStyle w:val="af8"/>
          <w:rFonts w:ascii="Times New Roman" w:hAnsi="Times New Roman" w:cs="Times New Roman"/>
          <w:color w:val="auto"/>
          <w:sz w:val="24"/>
          <w:szCs w:val="24"/>
          <w:lang w:val="en-US"/>
        </w:rPr>
        <w:t>form</w:t>
      </w:r>
      <w:r w:rsidR="008E25E0" w:rsidRPr="008E25E0">
        <w:rPr>
          <w:rStyle w:val="af8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8E25E0">
        <w:rPr>
          <w:rStyle w:val="af8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8E25E0" w:rsidRPr="008E25E0"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1A71" w:rsidRPr="004D1A71">
        <w:rPr>
          <w:rFonts w:ascii="Times New Roman" w:hAnsi="Times New Roman" w:cs="Times New Roman"/>
          <w:sz w:val="24"/>
          <w:szCs w:val="24"/>
        </w:rPr>
        <w:t xml:space="preserve"> </w:t>
      </w:r>
      <w:r w:rsidR="003B4E0E"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B4E0E" w:rsidRPr="00842651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870F66" w:rsidRPr="00E24670">
          <w:rPr>
            <w:rStyle w:val="af8"/>
            <w:rFonts w:ascii="Times New Roman" w:hAnsi="Times New Roman"/>
            <w:sz w:val="24"/>
            <w:szCs w:val="24"/>
          </w:rPr>
          <w:t>https://filling-form.ru/blank_rez/55800/index.html?page=2</w:t>
        </w:r>
      </w:hyperlink>
      <w:r w:rsidR="0013006B"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3020DD"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2C4C0E">
        <w:rPr>
          <w:rFonts w:ascii="Times New Roman" w:hAnsi="Times New Roman" w:cs="Times New Roman"/>
          <w:sz w:val="24"/>
          <w:szCs w:val="24"/>
        </w:rPr>
        <w:t xml:space="preserve"> </w:t>
      </w:r>
      <w:r w:rsidR="00762845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9A5E67">
        <w:rPr>
          <w:rFonts w:ascii="Times New Roman" w:hAnsi="Times New Roman" w:cs="Times New Roman"/>
          <w:sz w:val="24"/>
          <w:szCs w:val="24"/>
        </w:rPr>
        <w:t>28</w:t>
      </w:r>
      <w:r w:rsidR="008E25E0">
        <w:rPr>
          <w:rFonts w:ascii="Times New Roman" w:hAnsi="Times New Roman" w:cs="Times New Roman"/>
          <w:sz w:val="24"/>
          <w:szCs w:val="24"/>
        </w:rPr>
        <w:t>.</w:t>
      </w:r>
      <w:r w:rsidR="008E25E0" w:rsidRPr="008E25E0">
        <w:rPr>
          <w:rFonts w:ascii="Times New Roman" w:hAnsi="Times New Roman" w:cs="Times New Roman"/>
          <w:sz w:val="24"/>
          <w:szCs w:val="24"/>
        </w:rPr>
        <w:t>0</w:t>
      </w:r>
      <w:r w:rsidR="00762845">
        <w:rPr>
          <w:rFonts w:ascii="Times New Roman" w:hAnsi="Times New Roman" w:cs="Times New Roman"/>
          <w:sz w:val="24"/>
          <w:szCs w:val="24"/>
        </w:rPr>
        <w:t>1.</w:t>
      </w:r>
      <w:r w:rsidR="008E25E0">
        <w:rPr>
          <w:rFonts w:ascii="Times New Roman" w:hAnsi="Times New Roman" w:cs="Times New Roman"/>
          <w:sz w:val="24"/>
          <w:szCs w:val="24"/>
        </w:rPr>
        <w:t>2</w:t>
      </w:r>
      <w:r w:rsidR="008E25E0" w:rsidRPr="008E25E0">
        <w:rPr>
          <w:rFonts w:ascii="Times New Roman" w:hAnsi="Times New Roman" w:cs="Times New Roman"/>
          <w:sz w:val="24"/>
          <w:szCs w:val="24"/>
        </w:rPr>
        <w:t>4</w:t>
      </w:r>
      <w:r w:rsidR="002C4C0E" w:rsidRPr="00842651">
        <w:rPr>
          <w:rFonts w:ascii="Times New Roman" w:hAnsi="Times New Roman" w:cs="Times New Roman"/>
          <w:sz w:val="24"/>
          <w:szCs w:val="24"/>
        </w:rPr>
        <w:t>)</w:t>
      </w:r>
    </w:p>
    <w:p w14:paraId="0E059E3D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9437F2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32F1B7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6FD929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EAF860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4745BB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4ADC04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E7716D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F732B1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60B72C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5FEB06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C82F6E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D0582B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D32EDB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B95B1B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E8E296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499525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EB81A2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D911D8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8E7E30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8BAE83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B29E79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765B5A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9B6BE8" w14:textId="77777777"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A08B9C" w14:textId="2AB10FF3" w:rsidR="00952D65" w:rsidRDefault="00952D65" w:rsidP="00746B09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8C833" w14:textId="77777777" w:rsidR="00952D65" w:rsidRDefault="00952D6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D87102" w14:textId="77777777" w:rsidR="006C43F6" w:rsidRDefault="006C43F6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746060" w14:textId="77777777" w:rsidR="006C43F6" w:rsidRDefault="006C43F6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A20617" w14:textId="77777777" w:rsidR="006C43F6" w:rsidRDefault="006C43F6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C50EFC" w14:textId="77777777" w:rsidR="00FC2799" w:rsidRDefault="00FC2799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A17C0F" w14:textId="77777777" w:rsidR="00FB56EF" w:rsidRDefault="00FB56EF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212FC7" w14:textId="77777777" w:rsidR="00FB56EF" w:rsidRDefault="00FB56EF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32C773" w14:textId="77777777" w:rsidR="00FB56EF" w:rsidRDefault="00FB56EF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1A5EAC" w14:textId="77777777" w:rsidR="00FB56EF" w:rsidRDefault="00FB56EF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7D9D5C" w14:textId="77777777" w:rsidR="00FD07B8" w:rsidRDefault="00FD07B8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0AACF1" w14:textId="77777777" w:rsidR="00FD07B8" w:rsidRDefault="00FD07B8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DCDE2B" w14:textId="77777777" w:rsidR="009A113A" w:rsidRPr="00F44418" w:rsidRDefault="009A113A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01B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600B68" w:rsidRPr="00600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C0E">
        <w:rPr>
          <w:rFonts w:ascii="Times New Roman" w:hAnsi="Times New Roman" w:cs="Times New Roman"/>
          <w:b/>
          <w:sz w:val="24"/>
          <w:szCs w:val="24"/>
        </w:rPr>
        <w:t>«Терминология</w:t>
      </w:r>
      <w:r w:rsidR="00600B68">
        <w:rPr>
          <w:rFonts w:ascii="Times New Roman" w:hAnsi="Times New Roman" w:cs="Times New Roman"/>
          <w:b/>
          <w:sz w:val="24"/>
          <w:szCs w:val="24"/>
        </w:rPr>
        <w:t>»</w:t>
      </w:r>
      <w:r w:rsidR="00027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6667BD" w14:textId="402D383F" w:rsidR="001D6D02" w:rsidRDefault="001D6D02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МАУ «ЦКДД» </w:t>
      </w: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«Центр культурно-досуговой деятельности» с 17 июня 1996 года.</w:t>
      </w:r>
    </w:p>
    <w:p w14:paraId="7E4404F0" w14:textId="1C062DE6" w:rsidR="00B41518" w:rsidRPr="00613230" w:rsidRDefault="00AE0763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Парк – </w:t>
      </w:r>
      <w:r w:rsidR="00C958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 средневекового лат.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parricus</w:t>
      </w:r>
      <w:proofErr w:type="spellEnd"/>
      <w:r w:rsidRPr="00AE0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E0763">
        <w:rPr>
          <w:rFonts w:ascii="Times New Roman" w:hAnsi="Times New Roman" w:cs="Times New Roman"/>
          <w:sz w:val="24"/>
          <w:szCs w:val="24"/>
        </w:rPr>
        <w:t>‘’</w:t>
      </w:r>
      <w:r>
        <w:rPr>
          <w:rFonts w:ascii="Times New Roman" w:hAnsi="Times New Roman" w:cs="Times New Roman"/>
          <w:sz w:val="24"/>
          <w:szCs w:val="24"/>
        </w:rPr>
        <w:t>отгороженное место</w:t>
      </w:r>
      <w:r w:rsidRPr="00AE0763">
        <w:rPr>
          <w:rFonts w:ascii="Times New Roman" w:hAnsi="Times New Roman" w:cs="Times New Roman"/>
          <w:sz w:val="24"/>
          <w:szCs w:val="24"/>
        </w:rPr>
        <w:t xml:space="preserve">’’) </w:t>
      </w:r>
      <w:r>
        <w:rPr>
          <w:rFonts w:ascii="Times New Roman" w:hAnsi="Times New Roman" w:cs="Times New Roman"/>
          <w:sz w:val="24"/>
          <w:szCs w:val="24"/>
        </w:rPr>
        <w:t>чаще всего государственный</w:t>
      </w:r>
      <w:r w:rsidR="00C95840">
        <w:rPr>
          <w:rFonts w:ascii="Times New Roman" w:hAnsi="Times New Roman" w:cs="Times New Roman"/>
          <w:sz w:val="24"/>
          <w:szCs w:val="24"/>
        </w:rPr>
        <w:t xml:space="preserve"> облагороженный</w:t>
      </w:r>
      <w:r w:rsidR="00A57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участок с насаженной или естественной растительностью</w:t>
      </w:r>
      <w:r w:rsidR="00A57D53">
        <w:rPr>
          <w:rFonts w:ascii="Times New Roman" w:hAnsi="Times New Roman" w:cs="Times New Roman"/>
          <w:sz w:val="24"/>
          <w:szCs w:val="24"/>
        </w:rPr>
        <w:t>, водоёмами, аллеями/</w:t>
      </w:r>
      <w:r w:rsidR="00C95840">
        <w:rPr>
          <w:rFonts w:ascii="Times New Roman" w:hAnsi="Times New Roman" w:cs="Times New Roman"/>
          <w:sz w:val="24"/>
          <w:szCs w:val="24"/>
        </w:rPr>
        <w:t>дорожками для прогулок и отдыха. Содержится на средства государства.</w:t>
      </w:r>
      <w:r w:rsidR="00EF5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E6BEB" w14:textId="2569BD7E" w:rsidR="00B41518" w:rsidRDefault="00C95840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Сквер –</w:t>
      </w:r>
      <w:r>
        <w:rPr>
          <w:rFonts w:ascii="Times New Roman" w:hAnsi="Times New Roman" w:cs="Times New Roman"/>
          <w:sz w:val="24"/>
          <w:szCs w:val="24"/>
        </w:rPr>
        <w:t xml:space="preserve"> (англ.</w:t>
      </w:r>
      <w:r w:rsidRPr="00C95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– площадь) участок внутри жилой или промышленной застройки не более 2 гектар</w:t>
      </w:r>
      <w:r w:rsidR="00A57D53">
        <w:rPr>
          <w:rFonts w:ascii="Times New Roman" w:hAnsi="Times New Roman" w:cs="Times New Roman"/>
          <w:sz w:val="24"/>
          <w:szCs w:val="24"/>
        </w:rPr>
        <w:t xml:space="preserve"> с озеленённой</w:t>
      </w:r>
      <w:r>
        <w:rPr>
          <w:rFonts w:ascii="Times New Roman" w:hAnsi="Times New Roman" w:cs="Times New Roman"/>
          <w:sz w:val="24"/>
          <w:szCs w:val="24"/>
        </w:rPr>
        <w:t xml:space="preserve"> территорией (лавочки, газоны, цветники, дорожки</w:t>
      </w:r>
      <w:r w:rsidR="00A57D53">
        <w:rPr>
          <w:rFonts w:ascii="Times New Roman" w:hAnsi="Times New Roman" w:cs="Times New Roman"/>
          <w:sz w:val="24"/>
          <w:szCs w:val="24"/>
        </w:rPr>
        <w:t>, группы кустарников, деревьев) для кратк</w:t>
      </w:r>
      <w:r w:rsidR="005457DF">
        <w:rPr>
          <w:rFonts w:ascii="Times New Roman" w:hAnsi="Times New Roman" w:cs="Times New Roman"/>
          <w:sz w:val="24"/>
          <w:szCs w:val="24"/>
        </w:rPr>
        <w:t>ого отдыха или оформление скульптурной композиции</w:t>
      </w:r>
      <w:r w:rsidR="0085612A">
        <w:rPr>
          <w:rFonts w:ascii="Times New Roman" w:hAnsi="Times New Roman" w:cs="Times New Roman"/>
          <w:sz w:val="24"/>
          <w:szCs w:val="24"/>
        </w:rPr>
        <w:t>.</w:t>
      </w:r>
    </w:p>
    <w:p w14:paraId="3EA34852" w14:textId="084E7082" w:rsidR="000968FB" w:rsidRPr="000968FB" w:rsidRDefault="000968FB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(Сквер им. А.П. Чехова</w:t>
      </w:r>
      <w:r w:rsidR="00D41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вокруг памятника писателя рядом с центральным рынком; Школьный сквер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Студенческий сквер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968F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Aropa</w:t>
      </w:r>
      <w:proofErr w:type="spellEnd"/>
      <w:r w:rsidRPr="000968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вокруг надписи ЮФУ в</w:t>
      </w:r>
      <w:r w:rsidRPr="00096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Некрасовском переулке;</w:t>
      </w:r>
      <w:r w:rsidR="00590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шлагбаума сквер – рядом со Старым вокзалом; Сквер «Прибой» - у дворца «Прибой»;</w:t>
      </w:r>
      <w:r w:rsidR="0059060B">
        <w:rPr>
          <w:rFonts w:ascii="Times New Roman" w:hAnsi="Times New Roman" w:cs="Times New Roman"/>
          <w:sz w:val="24"/>
          <w:szCs w:val="24"/>
        </w:rPr>
        <w:t xml:space="preserve"> Сквер Западный- ул. Театральная; Смирновский сквер; Бакинский с</w:t>
      </w:r>
      <w:r w:rsidR="00A842E7">
        <w:rPr>
          <w:rFonts w:ascii="Times New Roman" w:hAnsi="Times New Roman" w:cs="Times New Roman"/>
          <w:sz w:val="24"/>
          <w:szCs w:val="24"/>
        </w:rPr>
        <w:t xml:space="preserve">квер;  Сквер </w:t>
      </w:r>
      <w:proofErr w:type="spellStart"/>
      <w:r w:rsidR="00A842E7">
        <w:rPr>
          <w:rFonts w:ascii="Times New Roman" w:hAnsi="Times New Roman" w:cs="Times New Roman"/>
          <w:sz w:val="24"/>
          <w:szCs w:val="24"/>
        </w:rPr>
        <w:t>Комбайностроителей</w:t>
      </w:r>
      <w:proofErr w:type="spellEnd"/>
      <w:r w:rsidR="00A842E7"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ECC3F" w14:textId="590A1029" w:rsidR="00B41518" w:rsidRPr="00F44418" w:rsidRDefault="005457DF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Набережная – </w:t>
      </w:r>
      <w:r>
        <w:rPr>
          <w:rFonts w:ascii="Times New Roman" w:hAnsi="Times New Roman" w:cs="Times New Roman"/>
          <w:sz w:val="24"/>
          <w:szCs w:val="24"/>
        </w:rPr>
        <w:t>сооружение, повторяющее береговую линию крупного водоёма (океан, море, река, озеро) для укрепления берега и удобства проезда/прохода вдоль водоёма</w:t>
      </w:r>
      <w:r w:rsidR="00806C70">
        <w:rPr>
          <w:rFonts w:ascii="Times New Roman" w:hAnsi="Times New Roman" w:cs="Times New Roman"/>
          <w:sz w:val="24"/>
          <w:szCs w:val="24"/>
        </w:rPr>
        <w:t xml:space="preserve"> (городская набережная)</w:t>
      </w:r>
      <w:r>
        <w:rPr>
          <w:rFonts w:ascii="Times New Roman" w:hAnsi="Times New Roman" w:cs="Times New Roman"/>
          <w:sz w:val="24"/>
          <w:szCs w:val="24"/>
        </w:rPr>
        <w:t>, для причала судов и их разгрузки</w:t>
      </w:r>
      <w:r w:rsidR="00806C70">
        <w:rPr>
          <w:rFonts w:ascii="Times New Roman" w:hAnsi="Times New Roman" w:cs="Times New Roman"/>
          <w:sz w:val="24"/>
          <w:szCs w:val="24"/>
        </w:rPr>
        <w:t>, схода пассажиров на берег (портовая набережная). Чаще всего делается в виде подпорных стенок и реже как эстакада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EE575E" w14:textId="2999B03A" w:rsidR="00B41518" w:rsidRPr="0034605E" w:rsidRDefault="00806C70" w:rsidP="00625CC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Эстакада – </w:t>
      </w:r>
      <w:r>
        <w:rPr>
          <w:rFonts w:ascii="Times New Roman" w:hAnsi="Times New Roman" w:cs="Times New Roman"/>
          <w:sz w:val="24"/>
          <w:szCs w:val="24"/>
        </w:rPr>
        <w:t xml:space="preserve">сооружение свайного или ферменного типа, для поднятия выше уровня земли дорожного полотна </w:t>
      </w:r>
      <w:r w:rsidR="00937B2F">
        <w:rPr>
          <w:rFonts w:ascii="Times New Roman" w:hAnsi="Times New Roman" w:cs="Times New Roman"/>
          <w:sz w:val="24"/>
          <w:szCs w:val="24"/>
        </w:rPr>
        <w:t>и состоящее из однотипных опор и пролётов.</w:t>
      </w:r>
    </w:p>
    <w:p w14:paraId="1D9A79C2" w14:textId="78F74FC3" w:rsidR="004A2F81" w:rsidRDefault="00937B2F" w:rsidP="00625CC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Памятник Пётр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памятник российскому императору. Работа была выполнена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Антокольским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Марком Матвеевичем</w:t>
      </w:r>
      <w:r w:rsidR="00D65605">
        <w:rPr>
          <w:rFonts w:ascii="Times New Roman" w:hAnsi="Times New Roman" w:cs="Times New Roman"/>
          <w:sz w:val="24"/>
          <w:szCs w:val="24"/>
        </w:rPr>
        <w:t xml:space="preserve"> (последний сохранившийся экземпляр</w:t>
      </w:r>
      <w:r w:rsidR="008E40A0">
        <w:rPr>
          <w:rFonts w:ascii="Times New Roman" w:hAnsi="Times New Roman" w:cs="Times New Roman"/>
          <w:sz w:val="24"/>
          <w:szCs w:val="24"/>
        </w:rPr>
        <w:t>,</w:t>
      </w:r>
      <w:r w:rsidR="00D65605">
        <w:rPr>
          <w:rFonts w:ascii="Times New Roman" w:hAnsi="Times New Roman" w:cs="Times New Roman"/>
          <w:sz w:val="24"/>
          <w:szCs w:val="24"/>
        </w:rPr>
        <w:t xml:space="preserve"> отлитый под руководством автора)</w:t>
      </w:r>
      <w:r w:rsidR="004D05A6">
        <w:rPr>
          <w:rFonts w:ascii="Times New Roman" w:hAnsi="Times New Roman" w:cs="Times New Roman"/>
          <w:sz w:val="24"/>
          <w:szCs w:val="24"/>
        </w:rPr>
        <w:t xml:space="preserve"> и при содействии А. П. Чехова.</w:t>
      </w:r>
      <w:r w:rsidR="006F3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0A0">
        <w:rPr>
          <w:rFonts w:ascii="Times New Roman" w:hAnsi="Times New Roman" w:cs="Times New Roman"/>
          <w:sz w:val="24"/>
          <w:szCs w:val="24"/>
        </w:rPr>
        <w:t>Установлен в 1903 г.</w:t>
      </w:r>
      <w:r w:rsidR="004D05A6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8E40A0">
        <w:rPr>
          <w:rFonts w:ascii="Times New Roman" w:hAnsi="Times New Roman" w:cs="Times New Roman"/>
          <w:sz w:val="24"/>
          <w:szCs w:val="24"/>
        </w:rPr>
        <w:t xml:space="preserve"> городским парком, а в 1940 г.</w:t>
      </w:r>
      <w:r w:rsidR="004D05A6">
        <w:rPr>
          <w:rFonts w:ascii="Times New Roman" w:hAnsi="Times New Roman" w:cs="Times New Roman"/>
          <w:sz w:val="24"/>
          <w:szCs w:val="24"/>
        </w:rPr>
        <w:t xml:space="preserve"> перенесён на мыс в порту.</w:t>
      </w:r>
      <w:proofErr w:type="gramEnd"/>
    </w:p>
    <w:p w14:paraId="3FC67290" w14:textId="77777777" w:rsidR="00CB55B4" w:rsidRDefault="00CB55B4" w:rsidP="00CB55B4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Памятник «Звезда» Вечный огонь – </w:t>
      </w:r>
      <w:r>
        <w:rPr>
          <w:rFonts w:ascii="Times New Roman" w:hAnsi="Times New Roman" w:cs="Times New Roman"/>
          <w:sz w:val="24"/>
          <w:szCs w:val="24"/>
        </w:rPr>
        <w:t>открыт в 1975г. в парке им. М. Горького</w:t>
      </w:r>
    </w:p>
    <w:p w14:paraId="1AD6DC19" w14:textId="64A92EC4" w:rsidR="00CB55B4" w:rsidRPr="00CB55B4" w:rsidRDefault="00CB55B4" w:rsidP="00CB55B4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Памятник М. Горькому – </w:t>
      </w:r>
      <w:r>
        <w:rPr>
          <w:rFonts w:ascii="Times New Roman" w:hAnsi="Times New Roman" w:cs="Times New Roman"/>
          <w:sz w:val="24"/>
          <w:szCs w:val="24"/>
        </w:rPr>
        <w:t>установлен в 1950г. в парке его имени</w:t>
      </w:r>
      <w:r w:rsidR="00D41775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кульптор Валентина Руссо.</w:t>
      </w:r>
    </w:p>
    <w:p w14:paraId="1DCD30FF" w14:textId="3966FDED" w:rsidR="003F10BF" w:rsidRDefault="004D05A6" w:rsidP="00E817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Памятник А. П. Чехову </w:t>
      </w:r>
      <w:r w:rsidRPr="004D05A6">
        <w:rPr>
          <w:rFonts w:ascii="Times New Roman" w:eastAsia="Times New Roman" w:hAnsi="Times New Roman" w:cs="Times New Roman"/>
          <w:b/>
          <w:bCs/>
          <w:sz w:val="24"/>
          <w:szCs w:val="24"/>
        </w:rPr>
        <w:t>‘’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Вишнёвый сад</w:t>
      </w:r>
      <w:proofErr w:type="gramStart"/>
      <w:r w:rsidRPr="004D05A6">
        <w:rPr>
          <w:rFonts w:ascii="Times New Roman" w:eastAsia="Times New Roman" w:hAnsi="Times New Roman" w:cs="Times New Roman"/>
          <w:b/>
          <w:bCs/>
          <w:sz w:val="24"/>
          <w:szCs w:val="24"/>
        </w:rPr>
        <w:t>’’</w:t>
      </w:r>
      <w:proofErr w:type="gramEnd"/>
      <w:r w:rsidR="003F10BF">
        <w:rPr>
          <w:rFonts w:ascii="Times New Roman" w:eastAsia="Times New Roman" w:hAnsi="Times New Roman" w:cs="Times New Roman"/>
          <w:b/>
          <w:bCs/>
          <w:sz w:val="24"/>
          <w:szCs w:val="24"/>
        </w:rPr>
        <w:t>(Чеховская набережная</w:t>
      </w:r>
      <w:r w:rsidR="00D41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памятник великому, российскому писателю. Скульптуру выполнил Д. В. </w:t>
      </w:r>
      <w:proofErr w:type="spellStart"/>
      <w:r w:rsidR="003F10BF">
        <w:rPr>
          <w:rFonts w:ascii="Times New Roman" w:eastAsia="Times New Roman" w:hAnsi="Times New Roman" w:cs="Times New Roman"/>
          <w:bCs/>
          <w:sz w:val="24"/>
          <w:szCs w:val="24"/>
        </w:rPr>
        <w:t>Лындин</w:t>
      </w:r>
      <w:proofErr w:type="spellEnd"/>
      <w:r w:rsidR="003F10BF">
        <w:rPr>
          <w:rFonts w:ascii="Times New Roman" w:eastAsia="Times New Roman" w:hAnsi="Times New Roman" w:cs="Times New Roman"/>
          <w:bCs/>
          <w:sz w:val="24"/>
          <w:szCs w:val="24"/>
        </w:rPr>
        <w:t>, к 150-летию со дня рожд</w:t>
      </w:r>
      <w:r w:rsidR="00BC439E">
        <w:rPr>
          <w:rFonts w:ascii="Times New Roman" w:eastAsia="Times New Roman" w:hAnsi="Times New Roman" w:cs="Times New Roman"/>
          <w:bCs/>
          <w:sz w:val="24"/>
          <w:szCs w:val="24"/>
        </w:rPr>
        <w:t>ения Чехова. Открылся</w:t>
      </w:r>
      <w:r w:rsidR="008E40A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октябре 2009 г</w:t>
      </w:r>
      <w:r w:rsidR="003F10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A3DBB54" w14:textId="43762CE1" w:rsidR="00E8172F" w:rsidRPr="003F10BF" w:rsidRDefault="003F10BF" w:rsidP="00E817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2121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Памятник </w:t>
      </w:r>
      <w:r>
        <w:rPr>
          <w:rFonts w:ascii="Times New Roman" w:hAnsi="Times New Roman" w:cs="Times New Roman"/>
          <w:b/>
          <w:color w:val="121214"/>
          <w:sz w:val="24"/>
          <w:szCs w:val="24"/>
        </w:rPr>
        <w:t xml:space="preserve">А. П. Чехову (Чеховский сквер) – </w:t>
      </w:r>
      <w:r w:rsidR="008E40A0">
        <w:rPr>
          <w:rFonts w:ascii="Times New Roman" w:hAnsi="Times New Roman" w:cs="Times New Roman"/>
          <w:color w:val="121214"/>
          <w:sz w:val="24"/>
          <w:szCs w:val="24"/>
        </w:rPr>
        <w:t>был установлен в 1960 г.</w:t>
      </w:r>
      <w:r>
        <w:rPr>
          <w:rFonts w:ascii="Times New Roman" w:hAnsi="Times New Roman" w:cs="Times New Roman"/>
          <w:color w:val="121214"/>
          <w:sz w:val="24"/>
          <w:szCs w:val="24"/>
        </w:rPr>
        <w:t xml:space="preserve">, в результате конкурса и голосования горожан, в честь 100-летия со дня рождения А. П. Чехова, в сквере его имени. Скульптор – </w:t>
      </w:r>
      <w:r w:rsidR="006F3439">
        <w:rPr>
          <w:rFonts w:ascii="Times New Roman" w:hAnsi="Times New Roman" w:cs="Times New Roman"/>
          <w:color w:val="121214"/>
          <w:sz w:val="24"/>
          <w:szCs w:val="24"/>
        </w:rPr>
        <w:t>И</w:t>
      </w:r>
      <w:r>
        <w:rPr>
          <w:rFonts w:ascii="Times New Roman" w:hAnsi="Times New Roman" w:cs="Times New Roman"/>
          <w:color w:val="121214"/>
          <w:sz w:val="24"/>
          <w:szCs w:val="24"/>
        </w:rPr>
        <w:t>. М. Рукавишников.</w:t>
      </w:r>
    </w:p>
    <w:p w14:paraId="3D4853AB" w14:textId="48A534C3" w:rsidR="00E8172F" w:rsidRDefault="00E845E8" w:rsidP="00625CC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Памятник А. С. Пушкину (Пушкинская набережная) – </w:t>
      </w:r>
      <w:r>
        <w:rPr>
          <w:rFonts w:ascii="Times New Roman" w:hAnsi="Times New Roman" w:cs="Times New Roman"/>
          <w:sz w:val="24"/>
          <w:szCs w:val="24"/>
        </w:rPr>
        <w:t>был возведён</w:t>
      </w:r>
      <w:r w:rsidR="00EC692F">
        <w:rPr>
          <w:rFonts w:ascii="Times New Roman" w:hAnsi="Times New Roman" w:cs="Times New Roman"/>
          <w:sz w:val="24"/>
          <w:szCs w:val="24"/>
        </w:rPr>
        <w:t xml:space="preserve"> в 1986 г.</w:t>
      </w:r>
      <w:r w:rsidR="00BC439E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бы увековечить факт посещения Таганрога А. С. Пушкиным. Скульптор – Г.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архитектор П. В. Бондаренко.</w:t>
      </w:r>
    </w:p>
    <w:p w14:paraId="037C50AF" w14:textId="285B8CC6" w:rsidR="00EC692F" w:rsidRDefault="00E845E8" w:rsidP="00EC692F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Памятник </w:t>
      </w:r>
      <w:r w:rsidRPr="00E845E8">
        <w:rPr>
          <w:rFonts w:ascii="Times New Roman" w:hAnsi="Times New Roman" w:cs="Times New Roman"/>
          <w:b/>
          <w:sz w:val="24"/>
          <w:szCs w:val="24"/>
        </w:rPr>
        <w:t>‘’</w:t>
      </w:r>
      <w:r>
        <w:rPr>
          <w:rFonts w:ascii="Times New Roman" w:hAnsi="Times New Roman" w:cs="Times New Roman"/>
          <w:b/>
          <w:sz w:val="24"/>
          <w:szCs w:val="24"/>
        </w:rPr>
        <w:t xml:space="preserve">Роман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контрабассом</w:t>
      </w:r>
      <w:proofErr w:type="spellEnd"/>
      <w:r w:rsidRPr="00E845E8">
        <w:rPr>
          <w:rFonts w:ascii="Times New Roman" w:hAnsi="Times New Roman" w:cs="Times New Roman"/>
          <w:b/>
          <w:sz w:val="24"/>
          <w:szCs w:val="24"/>
        </w:rPr>
        <w:t>’’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439E">
        <w:rPr>
          <w:rFonts w:ascii="Times New Roman" w:hAnsi="Times New Roman" w:cs="Times New Roman"/>
          <w:sz w:val="24"/>
          <w:szCs w:val="24"/>
        </w:rPr>
        <w:t>скульптура, выполнена</w:t>
      </w:r>
      <w:r>
        <w:rPr>
          <w:rFonts w:ascii="Times New Roman" w:hAnsi="Times New Roman" w:cs="Times New Roman"/>
          <w:sz w:val="24"/>
          <w:szCs w:val="24"/>
        </w:rPr>
        <w:t xml:space="preserve"> Дмитрием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</w:t>
      </w:r>
      <w:r w:rsidR="00BC439E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="00BC439E">
        <w:rPr>
          <w:rFonts w:ascii="Times New Roman" w:hAnsi="Times New Roman" w:cs="Times New Roman"/>
          <w:sz w:val="24"/>
          <w:szCs w:val="24"/>
        </w:rPr>
        <w:t>, вдохновило</w:t>
      </w:r>
      <w:r w:rsidR="0088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произведение А. П. Чехова.</w:t>
      </w:r>
      <w:r w:rsidR="00BC439E">
        <w:rPr>
          <w:rFonts w:ascii="Times New Roman" w:hAnsi="Times New Roman" w:cs="Times New Roman"/>
          <w:sz w:val="24"/>
          <w:szCs w:val="24"/>
        </w:rPr>
        <w:t xml:space="preserve"> </w:t>
      </w:r>
      <w:r w:rsidR="00887E0D">
        <w:rPr>
          <w:rFonts w:ascii="Times New Roman" w:hAnsi="Times New Roman" w:cs="Times New Roman"/>
          <w:sz w:val="24"/>
          <w:szCs w:val="24"/>
        </w:rPr>
        <w:t>О</w:t>
      </w:r>
      <w:r w:rsidR="006F3439">
        <w:rPr>
          <w:rFonts w:ascii="Times New Roman" w:hAnsi="Times New Roman" w:cs="Times New Roman"/>
          <w:sz w:val="24"/>
          <w:szCs w:val="24"/>
        </w:rPr>
        <w:t xml:space="preserve">ткрытие скульптуры </w:t>
      </w:r>
      <w:r w:rsidR="00BC439E">
        <w:rPr>
          <w:rFonts w:ascii="Times New Roman" w:hAnsi="Times New Roman" w:cs="Times New Roman"/>
          <w:sz w:val="24"/>
          <w:szCs w:val="24"/>
        </w:rPr>
        <w:t>состоялось 12 сентября 2008 г</w:t>
      </w:r>
      <w:r w:rsidR="006F3439">
        <w:rPr>
          <w:rFonts w:ascii="Times New Roman" w:hAnsi="Times New Roman" w:cs="Times New Roman"/>
          <w:sz w:val="24"/>
          <w:szCs w:val="24"/>
        </w:rPr>
        <w:t>.</w:t>
      </w:r>
    </w:p>
    <w:p w14:paraId="1CE94007" w14:textId="225C88F2" w:rsidR="00300B66" w:rsidRDefault="00EC692F" w:rsidP="00300B66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Солнечные часы </w:t>
      </w:r>
      <w:r>
        <w:rPr>
          <w:rFonts w:ascii="Times New Roman" w:hAnsi="Times New Roman" w:cs="Times New Roman"/>
          <w:sz w:val="24"/>
          <w:szCs w:val="24"/>
        </w:rPr>
        <w:t xml:space="preserve">– памятник архитектуры и истории. Находится перед первыми ступенями Каменной лестницы.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1833 г. и до сих пор показывают время, с небольшой погрешностью.</w:t>
      </w:r>
      <w:r w:rsidR="006F3439">
        <w:rPr>
          <w:rFonts w:ascii="Times New Roman" w:hAnsi="Times New Roman" w:cs="Times New Roman"/>
          <w:sz w:val="24"/>
          <w:szCs w:val="24"/>
        </w:rPr>
        <w:t xml:space="preserve"> </w:t>
      </w:r>
      <w:r w:rsidR="0057209E">
        <w:rPr>
          <w:rFonts w:ascii="Times New Roman" w:hAnsi="Times New Roman" w:cs="Times New Roman"/>
          <w:sz w:val="24"/>
          <w:szCs w:val="24"/>
        </w:rPr>
        <w:t>Новые солнечные часы установлены перед парком им. М. Горького в 2000г. – подарок городу от  компании «</w:t>
      </w:r>
      <w:proofErr w:type="spellStart"/>
      <w:r w:rsidR="0057209E">
        <w:rPr>
          <w:rFonts w:ascii="Times New Roman" w:hAnsi="Times New Roman" w:cs="Times New Roman"/>
          <w:sz w:val="24"/>
          <w:szCs w:val="24"/>
        </w:rPr>
        <w:t>Лемакс</w:t>
      </w:r>
      <w:proofErr w:type="spellEnd"/>
      <w:r w:rsidR="0057209E">
        <w:rPr>
          <w:rFonts w:ascii="Times New Roman" w:hAnsi="Times New Roman" w:cs="Times New Roman"/>
          <w:sz w:val="24"/>
          <w:szCs w:val="24"/>
        </w:rPr>
        <w:t>».</w:t>
      </w:r>
      <w:r w:rsidR="006F34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650BE" w14:textId="3B4A1201" w:rsidR="009A63C9" w:rsidRDefault="00EC692F" w:rsidP="00300B66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Каменная лестница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Депальдовская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соединяет улицы Портовую и Греческую.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Боффо</w:t>
      </w:r>
      <w:proofErr w:type="spellEnd"/>
      <w:r>
        <w:rPr>
          <w:rFonts w:ascii="Times New Roman" w:hAnsi="Times New Roman" w:cs="Times New Roman"/>
          <w:sz w:val="24"/>
          <w:szCs w:val="24"/>
        </w:rPr>
        <w:t>, 1823 г. постройки. Объект культурного наследия РФ.</w:t>
      </w:r>
    </w:p>
    <w:p w14:paraId="23A17274" w14:textId="15C21494" w:rsidR="00300B66" w:rsidRDefault="00300B66" w:rsidP="00300B66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Монумент в честь 300-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Таганрога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1E2C">
        <w:rPr>
          <w:rFonts w:ascii="Times New Roman" w:hAnsi="Times New Roman" w:cs="Times New Roman"/>
          <w:sz w:val="24"/>
          <w:szCs w:val="24"/>
        </w:rPr>
        <w:t xml:space="preserve"> 1998 г.</w:t>
      </w:r>
      <w:r>
        <w:rPr>
          <w:rFonts w:ascii="Times New Roman" w:hAnsi="Times New Roman" w:cs="Times New Roman"/>
          <w:sz w:val="24"/>
          <w:szCs w:val="24"/>
        </w:rPr>
        <w:t xml:space="preserve"> три массивные колонны</w:t>
      </w:r>
      <w:r w:rsidR="00BA1E2C">
        <w:rPr>
          <w:rFonts w:ascii="Times New Roman" w:hAnsi="Times New Roman" w:cs="Times New Roman"/>
          <w:sz w:val="24"/>
          <w:szCs w:val="24"/>
        </w:rPr>
        <w:t>, символизирующие 3 столетия и на них должна была парить чеховская чайка, но установили  ангела</w:t>
      </w:r>
      <w:r>
        <w:rPr>
          <w:rFonts w:ascii="Times New Roman" w:hAnsi="Times New Roman" w:cs="Times New Roman"/>
          <w:sz w:val="24"/>
          <w:szCs w:val="24"/>
        </w:rPr>
        <w:t xml:space="preserve"> на вершине</w:t>
      </w:r>
      <w:r w:rsidR="00BA1E2C">
        <w:rPr>
          <w:rFonts w:ascii="Times New Roman" w:hAnsi="Times New Roman" w:cs="Times New Roman"/>
          <w:sz w:val="24"/>
          <w:szCs w:val="24"/>
        </w:rPr>
        <w:t xml:space="preserve"> с чашей изобилия (2009 г.</w:t>
      </w:r>
      <w:proofErr w:type="gramStart"/>
      <w:r w:rsidR="00BA1E2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A1E2C">
        <w:rPr>
          <w:rFonts w:ascii="Times New Roman" w:hAnsi="Times New Roman" w:cs="Times New Roman"/>
          <w:sz w:val="24"/>
          <w:szCs w:val="24"/>
        </w:rPr>
        <w:t>. Поставлен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спуска с Каменной ле</w:t>
      </w:r>
      <w:r w:rsidR="00BA1E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тницы.</w:t>
      </w:r>
    </w:p>
    <w:p w14:paraId="17CA052E" w14:textId="658448FE" w:rsidR="00300B66" w:rsidRDefault="00300B66" w:rsidP="00300B66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Памятник адмиралам, офицерам и матросам Азовской флотилии </w:t>
      </w:r>
      <w:r w:rsidR="00BC439E">
        <w:rPr>
          <w:rFonts w:ascii="Times New Roman" w:hAnsi="Times New Roman" w:cs="Times New Roman"/>
          <w:sz w:val="24"/>
          <w:szCs w:val="24"/>
        </w:rPr>
        <w:t xml:space="preserve">– якорь на постаменте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пути к Комсомольскому спуску.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первым строителям военно-морской базы России.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2011 г.</w:t>
      </w:r>
    </w:p>
    <w:p w14:paraId="25AEA26F" w14:textId="53038C46" w:rsidR="00FB56EF" w:rsidRDefault="00FB56EF" w:rsidP="00300B66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Памятный знак «Троицкая крепость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Таган-Роге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70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09A1">
        <w:rPr>
          <w:rFonts w:ascii="Times New Roman" w:hAnsi="Times New Roman" w:cs="Times New Roman"/>
          <w:sz w:val="24"/>
          <w:szCs w:val="24"/>
        </w:rPr>
        <w:t xml:space="preserve">2022г, </w:t>
      </w:r>
      <w:r>
        <w:rPr>
          <w:rFonts w:ascii="Times New Roman" w:hAnsi="Times New Roman" w:cs="Times New Roman"/>
          <w:sz w:val="24"/>
          <w:szCs w:val="24"/>
        </w:rPr>
        <w:t xml:space="preserve">выполнен в виде пятигранной </w:t>
      </w:r>
      <w:r w:rsidR="00F709A1">
        <w:rPr>
          <w:rFonts w:ascii="Times New Roman" w:hAnsi="Times New Roman" w:cs="Times New Roman"/>
          <w:sz w:val="24"/>
          <w:szCs w:val="24"/>
        </w:rPr>
        <w:t>призмы</w:t>
      </w:r>
      <w:r w:rsidR="00BC43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</w:t>
      </w:r>
      <w:r w:rsidR="00EA24B7">
        <w:rPr>
          <w:rFonts w:ascii="Times New Roman" w:hAnsi="Times New Roman" w:cs="Times New Roman"/>
          <w:sz w:val="24"/>
          <w:szCs w:val="24"/>
        </w:rPr>
        <w:t>й видны очертания Троицкой крепости, времен Петра</w:t>
      </w:r>
      <w:r w:rsidR="00EA24B7" w:rsidRPr="00EA24B7">
        <w:rPr>
          <w:rFonts w:ascii="Times New Roman" w:hAnsi="Times New Roman" w:cs="Times New Roman"/>
          <w:sz w:val="24"/>
          <w:szCs w:val="24"/>
        </w:rPr>
        <w:t xml:space="preserve"> </w:t>
      </w:r>
      <w:r w:rsidR="00EA24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4B7">
        <w:rPr>
          <w:rFonts w:ascii="Times New Roman" w:hAnsi="Times New Roman" w:cs="Times New Roman"/>
          <w:sz w:val="24"/>
          <w:szCs w:val="24"/>
        </w:rPr>
        <w:t>, в современной планировке Таганрога.</w:t>
      </w:r>
    </w:p>
    <w:p w14:paraId="5564C002" w14:textId="77777777" w:rsidR="00F709A1" w:rsidRDefault="00F709A1" w:rsidP="00F709A1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Памятный знак «Троицкая церковь»- </w:t>
      </w:r>
      <w:r>
        <w:rPr>
          <w:rFonts w:ascii="Times New Roman" w:hAnsi="Times New Roman" w:cs="Times New Roman"/>
          <w:sz w:val="24"/>
          <w:szCs w:val="24"/>
        </w:rPr>
        <w:t>установлен на том месте, где в 1699г. построена была первая церковь в Таганроге</w:t>
      </w:r>
    </w:p>
    <w:p w14:paraId="1526FAF3" w14:textId="23BBED68" w:rsidR="00F709A1" w:rsidRDefault="00F709A1" w:rsidP="00F709A1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Памятник Советско-Партийным работникам.</w:t>
      </w:r>
      <w:r w:rsidR="00BC43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установлен в 1947г.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погибшим за независимость родины 17.10.1941г..</w:t>
      </w:r>
    </w:p>
    <w:p w14:paraId="0CB981DF" w14:textId="232DE8C1" w:rsidR="00F709A1" w:rsidRPr="00CB55B4" w:rsidRDefault="00CB55B4" w:rsidP="00CB55B4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Памятный знак поэту Михаилу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Таничу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29.09.2018 г. открыт к 95-летию поэта, руководителя группы «Лесоповал»</w:t>
      </w:r>
      <w:r w:rsidR="00586760">
        <w:rPr>
          <w:rFonts w:ascii="Times New Roman" w:hAnsi="Times New Roman" w:cs="Times New Roman"/>
          <w:sz w:val="24"/>
          <w:szCs w:val="24"/>
        </w:rPr>
        <w:t>.</w:t>
      </w:r>
    </w:p>
    <w:p w14:paraId="4A08F9D2" w14:textId="77777777" w:rsidR="00F709A1" w:rsidRPr="00FB56EF" w:rsidRDefault="00F709A1" w:rsidP="00300B66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4C717D" w14:textId="77777777" w:rsidR="00EC692F" w:rsidRPr="00EC692F" w:rsidRDefault="00EC692F" w:rsidP="002C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692F" w:rsidRPr="00EC692F" w:rsidSect="00D52756">
      <w:footerReference w:type="default" r:id="rId17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7ECDA" w14:textId="77777777" w:rsidR="00106093" w:rsidRDefault="00106093" w:rsidP="00A77AA1">
      <w:pPr>
        <w:spacing w:after="0" w:line="240" w:lineRule="auto"/>
      </w:pPr>
      <w:r>
        <w:separator/>
      </w:r>
    </w:p>
  </w:endnote>
  <w:endnote w:type="continuationSeparator" w:id="0">
    <w:p w14:paraId="358538C5" w14:textId="77777777" w:rsidR="00106093" w:rsidRDefault="00106093" w:rsidP="00A7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75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827F8D" w14:textId="77777777" w:rsidR="005B51EA" w:rsidRPr="00B660F8" w:rsidRDefault="004E7EEE">
        <w:pPr>
          <w:pStyle w:val="afd"/>
          <w:jc w:val="center"/>
          <w:rPr>
            <w:rFonts w:ascii="Times New Roman" w:hAnsi="Times New Roman" w:cs="Times New Roman"/>
          </w:rPr>
        </w:pPr>
        <w:r w:rsidRPr="00B660F8">
          <w:rPr>
            <w:rFonts w:ascii="Times New Roman" w:hAnsi="Times New Roman" w:cs="Times New Roman"/>
          </w:rPr>
          <w:fldChar w:fldCharType="begin"/>
        </w:r>
        <w:r w:rsidR="005B51EA" w:rsidRPr="00B660F8">
          <w:rPr>
            <w:rFonts w:ascii="Times New Roman" w:hAnsi="Times New Roman" w:cs="Times New Roman"/>
          </w:rPr>
          <w:instrText>PAGE   \* MERGEFORMAT</w:instrText>
        </w:r>
        <w:r w:rsidRPr="00B660F8">
          <w:rPr>
            <w:rFonts w:ascii="Times New Roman" w:hAnsi="Times New Roman" w:cs="Times New Roman"/>
          </w:rPr>
          <w:fldChar w:fldCharType="separate"/>
        </w:r>
        <w:r w:rsidR="00D15B8B">
          <w:rPr>
            <w:rFonts w:ascii="Times New Roman" w:hAnsi="Times New Roman" w:cs="Times New Roman"/>
            <w:noProof/>
          </w:rPr>
          <w:t>2</w:t>
        </w:r>
        <w:r w:rsidRPr="00B660F8">
          <w:rPr>
            <w:rFonts w:ascii="Times New Roman" w:hAnsi="Times New Roman" w:cs="Times New Roman"/>
          </w:rPr>
          <w:fldChar w:fldCharType="end"/>
        </w:r>
      </w:p>
    </w:sdtContent>
  </w:sdt>
  <w:p w14:paraId="1163EDBC" w14:textId="77777777" w:rsidR="005B51EA" w:rsidRDefault="005B51EA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1C2B1" w14:textId="77777777" w:rsidR="00106093" w:rsidRDefault="00106093" w:rsidP="00A77AA1">
      <w:pPr>
        <w:spacing w:after="0" w:line="240" w:lineRule="auto"/>
      </w:pPr>
      <w:r>
        <w:separator/>
      </w:r>
    </w:p>
  </w:footnote>
  <w:footnote w:type="continuationSeparator" w:id="0">
    <w:p w14:paraId="4E211E17" w14:textId="77777777" w:rsidR="00106093" w:rsidRDefault="00106093" w:rsidP="00A7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3C0"/>
    <w:multiLevelType w:val="hybridMultilevel"/>
    <w:tmpl w:val="46EC34F6"/>
    <w:lvl w:ilvl="0" w:tplc="52DC4FC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B161A0F"/>
    <w:multiLevelType w:val="hybridMultilevel"/>
    <w:tmpl w:val="EFD2DA5A"/>
    <w:lvl w:ilvl="0" w:tplc="6B18F56A">
      <w:start w:val="1"/>
      <w:numFmt w:val="decimal"/>
      <w:lvlText w:val="%1."/>
      <w:lvlJc w:val="left"/>
      <w:pPr>
        <w:ind w:left="502" w:hanging="360"/>
      </w:pPr>
    </w:lvl>
    <w:lvl w:ilvl="1" w:tplc="AAD435F0">
      <w:start w:val="1"/>
      <w:numFmt w:val="lowerLetter"/>
      <w:lvlText w:val="%2."/>
      <w:lvlJc w:val="left"/>
      <w:pPr>
        <w:ind w:left="1440" w:hanging="360"/>
      </w:pPr>
    </w:lvl>
    <w:lvl w:ilvl="2" w:tplc="B89E28AE">
      <w:start w:val="1"/>
      <w:numFmt w:val="lowerRoman"/>
      <w:lvlText w:val="%3."/>
      <w:lvlJc w:val="right"/>
      <w:pPr>
        <w:ind w:left="2160" w:hanging="180"/>
      </w:pPr>
    </w:lvl>
    <w:lvl w:ilvl="3" w:tplc="0420971C">
      <w:start w:val="1"/>
      <w:numFmt w:val="decimal"/>
      <w:lvlText w:val="%4."/>
      <w:lvlJc w:val="left"/>
      <w:pPr>
        <w:ind w:left="2880" w:hanging="360"/>
      </w:pPr>
    </w:lvl>
    <w:lvl w:ilvl="4" w:tplc="ABDA79AE">
      <w:start w:val="1"/>
      <w:numFmt w:val="lowerLetter"/>
      <w:lvlText w:val="%5."/>
      <w:lvlJc w:val="left"/>
      <w:pPr>
        <w:ind w:left="3600" w:hanging="360"/>
      </w:pPr>
    </w:lvl>
    <w:lvl w:ilvl="5" w:tplc="852EC088">
      <w:start w:val="1"/>
      <w:numFmt w:val="lowerRoman"/>
      <w:lvlText w:val="%6."/>
      <w:lvlJc w:val="right"/>
      <w:pPr>
        <w:ind w:left="4320" w:hanging="180"/>
      </w:pPr>
    </w:lvl>
    <w:lvl w:ilvl="6" w:tplc="B3D472B8">
      <w:start w:val="1"/>
      <w:numFmt w:val="decimal"/>
      <w:lvlText w:val="%7."/>
      <w:lvlJc w:val="left"/>
      <w:pPr>
        <w:ind w:left="5040" w:hanging="360"/>
      </w:pPr>
    </w:lvl>
    <w:lvl w:ilvl="7" w:tplc="6BF4ED74">
      <w:start w:val="1"/>
      <w:numFmt w:val="lowerLetter"/>
      <w:lvlText w:val="%8."/>
      <w:lvlJc w:val="left"/>
      <w:pPr>
        <w:ind w:left="5760" w:hanging="360"/>
      </w:pPr>
    </w:lvl>
    <w:lvl w:ilvl="8" w:tplc="43E879D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34AE7"/>
    <w:multiLevelType w:val="hybridMultilevel"/>
    <w:tmpl w:val="742E7A22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F439DF"/>
    <w:multiLevelType w:val="hybridMultilevel"/>
    <w:tmpl w:val="D1461EEC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E8463F"/>
    <w:multiLevelType w:val="hybridMultilevel"/>
    <w:tmpl w:val="539876B6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904AD4"/>
    <w:multiLevelType w:val="hybridMultilevel"/>
    <w:tmpl w:val="9664FD64"/>
    <w:lvl w:ilvl="0" w:tplc="D02E17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F16512B"/>
    <w:multiLevelType w:val="hybridMultilevel"/>
    <w:tmpl w:val="5BD2F832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731E0"/>
    <w:multiLevelType w:val="hybridMultilevel"/>
    <w:tmpl w:val="4D70582E"/>
    <w:lvl w:ilvl="0" w:tplc="6B52AECA">
      <w:start w:val="1"/>
      <w:numFmt w:val="decimal"/>
      <w:lvlText w:val="%1."/>
      <w:lvlJc w:val="left"/>
      <w:pPr>
        <w:ind w:left="502" w:hanging="360"/>
      </w:pPr>
    </w:lvl>
    <w:lvl w:ilvl="1" w:tplc="1C14AB12">
      <w:start w:val="1"/>
      <w:numFmt w:val="lowerLetter"/>
      <w:lvlText w:val="%2."/>
      <w:lvlJc w:val="left"/>
      <w:pPr>
        <w:ind w:left="1440" w:hanging="360"/>
      </w:pPr>
    </w:lvl>
    <w:lvl w:ilvl="2" w:tplc="825C8B06">
      <w:start w:val="1"/>
      <w:numFmt w:val="lowerRoman"/>
      <w:lvlText w:val="%3."/>
      <w:lvlJc w:val="right"/>
      <w:pPr>
        <w:ind w:left="2160" w:hanging="180"/>
      </w:pPr>
    </w:lvl>
    <w:lvl w:ilvl="3" w:tplc="D2828470">
      <w:start w:val="1"/>
      <w:numFmt w:val="decimal"/>
      <w:lvlText w:val="%4."/>
      <w:lvlJc w:val="left"/>
      <w:pPr>
        <w:ind w:left="2880" w:hanging="360"/>
      </w:pPr>
    </w:lvl>
    <w:lvl w:ilvl="4" w:tplc="469A18AE">
      <w:start w:val="1"/>
      <w:numFmt w:val="lowerLetter"/>
      <w:lvlText w:val="%5."/>
      <w:lvlJc w:val="left"/>
      <w:pPr>
        <w:ind w:left="3600" w:hanging="360"/>
      </w:pPr>
    </w:lvl>
    <w:lvl w:ilvl="5" w:tplc="1B1C6CB2">
      <w:start w:val="1"/>
      <w:numFmt w:val="lowerRoman"/>
      <w:lvlText w:val="%6."/>
      <w:lvlJc w:val="right"/>
      <w:pPr>
        <w:ind w:left="4320" w:hanging="180"/>
      </w:pPr>
    </w:lvl>
    <w:lvl w:ilvl="6" w:tplc="8274333C">
      <w:start w:val="1"/>
      <w:numFmt w:val="decimal"/>
      <w:lvlText w:val="%7."/>
      <w:lvlJc w:val="left"/>
      <w:pPr>
        <w:ind w:left="5040" w:hanging="360"/>
      </w:pPr>
    </w:lvl>
    <w:lvl w:ilvl="7" w:tplc="E95C0B00">
      <w:start w:val="1"/>
      <w:numFmt w:val="lowerLetter"/>
      <w:lvlText w:val="%8."/>
      <w:lvlJc w:val="left"/>
      <w:pPr>
        <w:ind w:left="5760" w:hanging="360"/>
      </w:pPr>
    </w:lvl>
    <w:lvl w:ilvl="8" w:tplc="56BCD81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25982"/>
    <w:multiLevelType w:val="hybridMultilevel"/>
    <w:tmpl w:val="E392145E"/>
    <w:lvl w:ilvl="0" w:tplc="72CEE752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5CC701E9"/>
    <w:multiLevelType w:val="hybridMultilevel"/>
    <w:tmpl w:val="CA02485E"/>
    <w:lvl w:ilvl="0" w:tplc="CF2ED4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10EE124">
      <w:start w:val="1"/>
      <w:numFmt w:val="lowerLetter"/>
      <w:lvlText w:val="%2."/>
      <w:lvlJc w:val="left"/>
      <w:pPr>
        <w:ind w:left="1440" w:hanging="360"/>
      </w:pPr>
    </w:lvl>
    <w:lvl w:ilvl="2" w:tplc="DD40790A">
      <w:start w:val="1"/>
      <w:numFmt w:val="lowerRoman"/>
      <w:lvlText w:val="%3."/>
      <w:lvlJc w:val="right"/>
      <w:pPr>
        <w:ind w:left="2160" w:hanging="180"/>
      </w:pPr>
    </w:lvl>
    <w:lvl w:ilvl="3" w:tplc="0BC4D9EC">
      <w:start w:val="1"/>
      <w:numFmt w:val="decimal"/>
      <w:lvlText w:val="%4."/>
      <w:lvlJc w:val="left"/>
      <w:pPr>
        <w:ind w:left="2880" w:hanging="360"/>
      </w:pPr>
    </w:lvl>
    <w:lvl w:ilvl="4" w:tplc="B08EBCB6">
      <w:start w:val="1"/>
      <w:numFmt w:val="lowerLetter"/>
      <w:lvlText w:val="%5."/>
      <w:lvlJc w:val="left"/>
      <w:pPr>
        <w:ind w:left="3600" w:hanging="360"/>
      </w:pPr>
    </w:lvl>
    <w:lvl w:ilvl="5" w:tplc="4A82F264">
      <w:start w:val="1"/>
      <w:numFmt w:val="lowerRoman"/>
      <w:lvlText w:val="%6."/>
      <w:lvlJc w:val="right"/>
      <w:pPr>
        <w:ind w:left="4320" w:hanging="180"/>
      </w:pPr>
    </w:lvl>
    <w:lvl w:ilvl="6" w:tplc="9CF4EA76">
      <w:start w:val="1"/>
      <w:numFmt w:val="decimal"/>
      <w:lvlText w:val="%7."/>
      <w:lvlJc w:val="left"/>
      <w:pPr>
        <w:ind w:left="5040" w:hanging="360"/>
      </w:pPr>
    </w:lvl>
    <w:lvl w:ilvl="7" w:tplc="2F8676FA">
      <w:start w:val="1"/>
      <w:numFmt w:val="lowerLetter"/>
      <w:lvlText w:val="%8."/>
      <w:lvlJc w:val="left"/>
      <w:pPr>
        <w:ind w:left="5760" w:hanging="360"/>
      </w:pPr>
    </w:lvl>
    <w:lvl w:ilvl="8" w:tplc="CC5EA60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F00A5"/>
    <w:multiLevelType w:val="hybridMultilevel"/>
    <w:tmpl w:val="C8829FA6"/>
    <w:lvl w:ilvl="0" w:tplc="4E708DD0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57B4C49"/>
    <w:multiLevelType w:val="hybridMultilevel"/>
    <w:tmpl w:val="E4CE5422"/>
    <w:lvl w:ilvl="0" w:tplc="F6BAE258">
      <w:start w:val="1"/>
      <w:numFmt w:val="decimal"/>
      <w:lvlText w:val="%1.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C092581"/>
    <w:multiLevelType w:val="hybridMultilevel"/>
    <w:tmpl w:val="0012328E"/>
    <w:lvl w:ilvl="0" w:tplc="F036C7B8">
      <w:start w:val="1"/>
      <w:numFmt w:val="decimal"/>
      <w:lvlText w:val="%1."/>
      <w:lvlJc w:val="left"/>
      <w:pPr>
        <w:ind w:left="720" w:hanging="360"/>
      </w:pPr>
    </w:lvl>
    <w:lvl w:ilvl="1" w:tplc="7A8251BA">
      <w:start w:val="1"/>
      <w:numFmt w:val="lowerLetter"/>
      <w:lvlText w:val="%2."/>
      <w:lvlJc w:val="left"/>
      <w:pPr>
        <w:ind w:left="1440" w:hanging="360"/>
      </w:pPr>
    </w:lvl>
    <w:lvl w:ilvl="2" w:tplc="BAE0C1D8">
      <w:start w:val="1"/>
      <w:numFmt w:val="lowerRoman"/>
      <w:lvlText w:val="%3."/>
      <w:lvlJc w:val="right"/>
      <w:pPr>
        <w:ind w:left="2160" w:hanging="180"/>
      </w:pPr>
    </w:lvl>
    <w:lvl w:ilvl="3" w:tplc="FACE5B76">
      <w:start w:val="1"/>
      <w:numFmt w:val="decimal"/>
      <w:lvlText w:val="%4."/>
      <w:lvlJc w:val="left"/>
      <w:pPr>
        <w:ind w:left="2880" w:hanging="360"/>
      </w:pPr>
    </w:lvl>
    <w:lvl w:ilvl="4" w:tplc="2E62E4DA">
      <w:start w:val="1"/>
      <w:numFmt w:val="lowerLetter"/>
      <w:lvlText w:val="%5."/>
      <w:lvlJc w:val="left"/>
      <w:pPr>
        <w:ind w:left="3600" w:hanging="360"/>
      </w:pPr>
    </w:lvl>
    <w:lvl w:ilvl="5" w:tplc="37BC9B7E">
      <w:start w:val="1"/>
      <w:numFmt w:val="lowerRoman"/>
      <w:lvlText w:val="%6."/>
      <w:lvlJc w:val="right"/>
      <w:pPr>
        <w:ind w:left="4320" w:hanging="180"/>
      </w:pPr>
    </w:lvl>
    <w:lvl w:ilvl="6" w:tplc="A04AD558">
      <w:start w:val="1"/>
      <w:numFmt w:val="decimal"/>
      <w:lvlText w:val="%7."/>
      <w:lvlJc w:val="left"/>
      <w:pPr>
        <w:ind w:left="5040" w:hanging="360"/>
      </w:pPr>
    </w:lvl>
    <w:lvl w:ilvl="7" w:tplc="5134A0A0">
      <w:start w:val="1"/>
      <w:numFmt w:val="lowerLetter"/>
      <w:lvlText w:val="%8."/>
      <w:lvlJc w:val="left"/>
      <w:pPr>
        <w:ind w:left="5760" w:hanging="360"/>
      </w:pPr>
    </w:lvl>
    <w:lvl w:ilvl="8" w:tplc="8BBAD5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B4"/>
    <w:rsid w:val="00011C1E"/>
    <w:rsid w:val="00014A27"/>
    <w:rsid w:val="00024825"/>
    <w:rsid w:val="0002701B"/>
    <w:rsid w:val="00035B50"/>
    <w:rsid w:val="00036F42"/>
    <w:rsid w:val="000558FD"/>
    <w:rsid w:val="00070E71"/>
    <w:rsid w:val="00074831"/>
    <w:rsid w:val="00080D51"/>
    <w:rsid w:val="00086501"/>
    <w:rsid w:val="00091C31"/>
    <w:rsid w:val="00093D71"/>
    <w:rsid w:val="000968FB"/>
    <w:rsid w:val="000A0B5A"/>
    <w:rsid w:val="000A33DB"/>
    <w:rsid w:val="000B45CC"/>
    <w:rsid w:val="000B4BD9"/>
    <w:rsid w:val="000B7AE6"/>
    <w:rsid w:val="000C6F74"/>
    <w:rsid w:val="000D061C"/>
    <w:rsid w:val="000D0AD6"/>
    <w:rsid w:val="000E4092"/>
    <w:rsid w:val="0010086F"/>
    <w:rsid w:val="00106093"/>
    <w:rsid w:val="0011032E"/>
    <w:rsid w:val="00114358"/>
    <w:rsid w:val="00121785"/>
    <w:rsid w:val="00124A1A"/>
    <w:rsid w:val="0013006B"/>
    <w:rsid w:val="001336CE"/>
    <w:rsid w:val="0014433A"/>
    <w:rsid w:val="0014549A"/>
    <w:rsid w:val="0015396A"/>
    <w:rsid w:val="00160216"/>
    <w:rsid w:val="00167627"/>
    <w:rsid w:val="00173B7B"/>
    <w:rsid w:val="001850D4"/>
    <w:rsid w:val="00196F14"/>
    <w:rsid w:val="001A7418"/>
    <w:rsid w:val="001B6B9A"/>
    <w:rsid w:val="001C23D7"/>
    <w:rsid w:val="001C3170"/>
    <w:rsid w:val="001C3B32"/>
    <w:rsid w:val="001C72B5"/>
    <w:rsid w:val="001D4E77"/>
    <w:rsid w:val="001D6D02"/>
    <w:rsid w:val="001D6F86"/>
    <w:rsid w:val="001E4773"/>
    <w:rsid w:val="001F1880"/>
    <w:rsid w:val="001F1D91"/>
    <w:rsid w:val="001F6666"/>
    <w:rsid w:val="002205DF"/>
    <w:rsid w:val="0022170B"/>
    <w:rsid w:val="0022276C"/>
    <w:rsid w:val="00230F32"/>
    <w:rsid w:val="002345AA"/>
    <w:rsid w:val="00240388"/>
    <w:rsid w:val="002459C6"/>
    <w:rsid w:val="00246FE6"/>
    <w:rsid w:val="00282C5F"/>
    <w:rsid w:val="00290E2F"/>
    <w:rsid w:val="002C0433"/>
    <w:rsid w:val="002C200A"/>
    <w:rsid w:val="002C4C0E"/>
    <w:rsid w:val="002D5C1A"/>
    <w:rsid w:val="00300B66"/>
    <w:rsid w:val="003020DD"/>
    <w:rsid w:val="003036ED"/>
    <w:rsid w:val="00321D90"/>
    <w:rsid w:val="003242BB"/>
    <w:rsid w:val="003268EA"/>
    <w:rsid w:val="0033476B"/>
    <w:rsid w:val="00340737"/>
    <w:rsid w:val="0034074A"/>
    <w:rsid w:val="00341C93"/>
    <w:rsid w:val="0034605E"/>
    <w:rsid w:val="003476E5"/>
    <w:rsid w:val="00347B2F"/>
    <w:rsid w:val="00347EA5"/>
    <w:rsid w:val="00351372"/>
    <w:rsid w:val="00381AA7"/>
    <w:rsid w:val="00381C61"/>
    <w:rsid w:val="003830F1"/>
    <w:rsid w:val="00383C14"/>
    <w:rsid w:val="00383FE2"/>
    <w:rsid w:val="00385C94"/>
    <w:rsid w:val="003A4A4E"/>
    <w:rsid w:val="003B4E0E"/>
    <w:rsid w:val="003C0FBF"/>
    <w:rsid w:val="003D4D44"/>
    <w:rsid w:val="003D63B1"/>
    <w:rsid w:val="003F004D"/>
    <w:rsid w:val="003F10BF"/>
    <w:rsid w:val="003F6454"/>
    <w:rsid w:val="003F6662"/>
    <w:rsid w:val="00404F1D"/>
    <w:rsid w:val="00411678"/>
    <w:rsid w:val="004152AF"/>
    <w:rsid w:val="00426D51"/>
    <w:rsid w:val="00436392"/>
    <w:rsid w:val="00440911"/>
    <w:rsid w:val="00467009"/>
    <w:rsid w:val="00467D44"/>
    <w:rsid w:val="00470D18"/>
    <w:rsid w:val="004729A7"/>
    <w:rsid w:val="00474CCA"/>
    <w:rsid w:val="0049560C"/>
    <w:rsid w:val="00497F3F"/>
    <w:rsid w:val="004A0323"/>
    <w:rsid w:val="004A2C62"/>
    <w:rsid w:val="004A2F81"/>
    <w:rsid w:val="004A6C91"/>
    <w:rsid w:val="004B674F"/>
    <w:rsid w:val="004C1ECB"/>
    <w:rsid w:val="004C33E3"/>
    <w:rsid w:val="004D05A6"/>
    <w:rsid w:val="004D1A71"/>
    <w:rsid w:val="004D1BB3"/>
    <w:rsid w:val="004D39CB"/>
    <w:rsid w:val="004E5026"/>
    <w:rsid w:val="004E7EEE"/>
    <w:rsid w:val="004F17D5"/>
    <w:rsid w:val="004F7EF5"/>
    <w:rsid w:val="00513463"/>
    <w:rsid w:val="005150B9"/>
    <w:rsid w:val="00525A45"/>
    <w:rsid w:val="00530342"/>
    <w:rsid w:val="0054197F"/>
    <w:rsid w:val="005457DF"/>
    <w:rsid w:val="00546984"/>
    <w:rsid w:val="0055280B"/>
    <w:rsid w:val="00555F16"/>
    <w:rsid w:val="0057209E"/>
    <w:rsid w:val="00572CE2"/>
    <w:rsid w:val="00573417"/>
    <w:rsid w:val="00575D5C"/>
    <w:rsid w:val="00586760"/>
    <w:rsid w:val="00587BCE"/>
    <w:rsid w:val="0059060B"/>
    <w:rsid w:val="0059594A"/>
    <w:rsid w:val="005A55E7"/>
    <w:rsid w:val="005B30DF"/>
    <w:rsid w:val="005B51EA"/>
    <w:rsid w:val="005B64B2"/>
    <w:rsid w:val="005C152B"/>
    <w:rsid w:val="005D2621"/>
    <w:rsid w:val="005E0E91"/>
    <w:rsid w:val="005E1A74"/>
    <w:rsid w:val="005E2423"/>
    <w:rsid w:val="005E73B0"/>
    <w:rsid w:val="005F2B46"/>
    <w:rsid w:val="00600B68"/>
    <w:rsid w:val="00606C09"/>
    <w:rsid w:val="00607E0F"/>
    <w:rsid w:val="00613230"/>
    <w:rsid w:val="00625CC5"/>
    <w:rsid w:val="00630115"/>
    <w:rsid w:val="006302F1"/>
    <w:rsid w:val="00631CD7"/>
    <w:rsid w:val="00642E5A"/>
    <w:rsid w:val="00654502"/>
    <w:rsid w:val="00661A69"/>
    <w:rsid w:val="00666E01"/>
    <w:rsid w:val="00672A9D"/>
    <w:rsid w:val="00682DED"/>
    <w:rsid w:val="00691B75"/>
    <w:rsid w:val="006A1561"/>
    <w:rsid w:val="006A7439"/>
    <w:rsid w:val="006B2CA9"/>
    <w:rsid w:val="006B44D3"/>
    <w:rsid w:val="006B53B3"/>
    <w:rsid w:val="006C43F6"/>
    <w:rsid w:val="006E1C45"/>
    <w:rsid w:val="006E2519"/>
    <w:rsid w:val="006E289E"/>
    <w:rsid w:val="006E326C"/>
    <w:rsid w:val="006E7E1A"/>
    <w:rsid w:val="006F3439"/>
    <w:rsid w:val="006F5EBE"/>
    <w:rsid w:val="007065FD"/>
    <w:rsid w:val="007116A3"/>
    <w:rsid w:val="0072618C"/>
    <w:rsid w:val="00730261"/>
    <w:rsid w:val="0073559C"/>
    <w:rsid w:val="00746B09"/>
    <w:rsid w:val="00751398"/>
    <w:rsid w:val="00755656"/>
    <w:rsid w:val="00762845"/>
    <w:rsid w:val="0076680D"/>
    <w:rsid w:val="007717BA"/>
    <w:rsid w:val="007756B2"/>
    <w:rsid w:val="0078027C"/>
    <w:rsid w:val="0079145B"/>
    <w:rsid w:val="007934C3"/>
    <w:rsid w:val="007945B4"/>
    <w:rsid w:val="007B3626"/>
    <w:rsid w:val="007C72EE"/>
    <w:rsid w:val="007D3B7D"/>
    <w:rsid w:val="007D7584"/>
    <w:rsid w:val="007F67EB"/>
    <w:rsid w:val="00800BCC"/>
    <w:rsid w:val="00802D02"/>
    <w:rsid w:val="00806C70"/>
    <w:rsid w:val="00810076"/>
    <w:rsid w:val="0081268D"/>
    <w:rsid w:val="0082577D"/>
    <w:rsid w:val="00826242"/>
    <w:rsid w:val="00842651"/>
    <w:rsid w:val="00845841"/>
    <w:rsid w:val="00853EB9"/>
    <w:rsid w:val="00855728"/>
    <w:rsid w:val="0085612A"/>
    <w:rsid w:val="00857DD3"/>
    <w:rsid w:val="00870F66"/>
    <w:rsid w:val="00880D25"/>
    <w:rsid w:val="00882235"/>
    <w:rsid w:val="008872A9"/>
    <w:rsid w:val="00887E0D"/>
    <w:rsid w:val="00894E70"/>
    <w:rsid w:val="0089549F"/>
    <w:rsid w:val="00897CFB"/>
    <w:rsid w:val="008B0DF6"/>
    <w:rsid w:val="008C1B53"/>
    <w:rsid w:val="008C1B74"/>
    <w:rsid w:val="008C5F25"/>
    <w:rsid w:val="008C6592"/>
    <w:rsid w:val="008D18CB"/>
    <w:rsid w:val="008D46F7"/>
    <w:rsid w:val="008D47B1"/>
    <w:rsid w:val="008D6F21"/>
    <w:rsid w:val="008E1829"/>
    <w:rsid w:val="008E25E0"/>
    <w:rsid w:val="008E40A0"/>
    <w:rsid w:val="008E699F"/>
    <w:rsid w:val="00902104"/>
    <w:rsid w:val="00906295"/>
    <w:rsid w:val="00920857"/>
    <w:rsid w:val="00936B69"/>
    <w:rsid w:val="00937B2F"/>
    <w:rsid w:val="00947F84"/>
    <w:rsid w:val="009520D6"/>
    <w:rsid w:val="00952D65"/>
    <w:rsid w:val="009539AD"/>
    <w:rsid w:val="00963EA6"/>
    <w:rsid w:val="00965BD6"/>
    <w:rsid w:val="00967E59"/>
    <w:rsid w:val="00973572"/>
    <w:rsid w:val="00985364"/>
    <w:rsid w:val="009A113A"/>
    <w:rsid w:val="009A5E67"/>
    <w:rsid w:val="009A63C9"/>
    <w:rsid w:val="009B3782"/>
    <w:rsid w:val="009B3E3A"/>
    <w:rsid w:val="009B6EF2"/>
    <w:rsid w:val="009C528C"/>
    <w:rsid w:val="009D7D3C"/>
    <w:rsid w:val="009E2F7B"/>
    <w:rsid w:val="009E4F0B"/>
    <w:rsid w:val="009F2BB6"/>
    <w:rsid w:val="00A05F27"/>
    <w:rsid w:val="00A062EA"/>
    <w:rsid w:val="00A15B53"/>
    <w:rsid w:val="00A2470F"/>
    <w:rsid w:val="00A25497"/>
    <w:rsid w:val="00A2729B"/>
    <w:rsid w:val="00A50DBF"/>
    <w:rsid w:val="00A548DB"/>
    <w:rsid w:val="00A57D53"/>
    <w:rsid w:val="00A61A16"/>
    <w:rsid w:val="00A66A16"/>
    <w:rsid w:val="00A74316"/>
    <w:rsid w:val="00A77AA1"/>
    <w:rsid w:val="00A80930"/>
    <w:rsid w:val="00A842E7"/>
    <w:rsid w:val="00A85402"/>
    <w:rsid w:val="00A91FBA"/>
    <w:rsid w:val="00AB0F72"/>
    <w:rsid w:val="00AB32CC"/>
    <w:rsid w:val="00AD6A2F"/>
    <w:rsid w:val="00AD7925"/>
    <w:rsid w:val="00AE0763"/>
    <w:rsid w:val="00AE0A55"/>
    <w:rsid w:val="00AE125E"/>
    <w:rsid w:val="00AF54DD"/>
    <w:rsid w:val="00B05A2D"/>
    <w:rsid w:val="00B20809"/>
    <w:rsid w:val="00B24C71"/>
    <w:rsid w:val="00B40A43"/>
    <w:rsid w:val="00B41518"/>
    <w:rsid w:val="00B47B8E"/>
    <w:rsid w:val="00B660F8"/>
    <w:rsid w:val="00B673D8"/>
    <w:rsid w:val="00B748CA"/>
    <w:rsid w:val="00B75883"/>
    <w:rsid w:val="00B82DD6"/>
    <w:rsid w:val="00B84867"/>
    <w:rsid w:val="00B85CCD"/>
    <w:rsid w:val="00B93AB3"/>
    <w:rsid w:val="00B97338"/>
    <w:rsid w:val="00BA1208"/>
    <w:rsid w:val="00BA1E2C"/>
    <w:rsid w:val="00BA5A2A"/>
    <w:rsid w:val="00BC0D07"/>
    <w:rsid w:val="00BC22CA"/>
    <w:rsid w:val="00BC439E"/>
    <w:rsid w:val="00BC5D8E"/>
    <w:rsid w:val="00BC71C0"/>
    <w:rsid w:val="00BD6EF9"/>
    <w:rsid w:val="00BF00BA"/>
    <w:rsid w:val="00C10C9A"/>
    <w:rsid w:val="00C20800"/>
    <w:rsid w:val="00C2114A"/>
    <w:rsid w:val="00C35D29"/>
    <w:rsid w:val="00C367F4"/>
    <w:rsid w:val="00C44C02"/>
    <w:rsid w:val="00C4796D"/>
    <w:rsid w:val="00C73151"/>
    <w:rsid w:val="00C76B52"/>
    <w:rsid w:val="00C80C74"/>
    <w:rsid w:val="00C80D07"/>
    <w:rsid w:val="00C8780A"/>
    <w:rsid w:val="00C9156D"/>
    <w:rsid w:val="00C95840"/>
    <w:rsid w:val="00C9674E"/>
    <w:rsid w:val="00C97AE2"/>
    <w:rsid w:val="00CA1475"/>
    <w:rsid w:val="00CA3E4B"/>
    <w:rsid w:val="00CA422B"/>
    <w:rsid w:val="00CB55B4"/>
    <w:rsid w:val="00CC0E28"/>
    <w:rsid w:val="00CD2D9C"/>
    <w:rsid w:val="00CE27FA"/>
    <w:rsid w:val="00CE2E11"/>
    <w:rsid w:val="00CE4BD0"/>
    <w:rsid w:val="00D00B18"/>
    <w:rsid w:val="00D15B8B"/>
    <w:rsid w:val="00D326C3"/>
    <w:rsid w:val="00D35B1F"/>
    <w:rsid w:val="00D4099A"/>
    <w:rsid w:val="00D41775"/>
    <w:rsid w:val="00D4666F"/>
    <w:rsid w:val="00D52756"/>
    <w:rsid w:val="00D64720"/>
    <w:rsid w:val="00D65605"/>
    <w:rsid w:val="00D9162D"/>
    <w:rsid w:val="00D970AC"/>
    <w:rsid w:val="00DA0C9F"/>
    <w:rsid w:val="00DB3DC9"/>
    <w:rsid w:val="00DD1A5C"/>
    <w:rsid w:val="00DE38EE"/>
    <w:rsid w:val="00E140E5"/>
    <w:rsid w:val="00E1725A"/>
    <w:rsid w:val="00E17E42"/>
    <w:rsid w:val="00E30D05"/>
    <w:rsid w:val="00E31A8E"/>
    <w:rsid w:val="00E445B1"/>
    <w:rsid w:val="00E47B52"/>
    <w:rsid w:val="00E51845"/>
    <w:rsid w:val="00E559FB"/>
    <w:rsid w:val="00E616B0"/>
    <w:rsid w:val="00E63F68"/>
    <w:rsid w:val="00E8172F"/>
    <w:rsid w:val="00E845E8"/>
    <w:rsid w:val="00E95027"/>
    <w:rsid w:val="00EA1148"/>
    <w:rsid w:val="00EA24B7"/>
    <w:rsid w:val="00EA5BBB"/>
    <w:rsid w:val="00EB586D"/>
    <w:rsid w:val="00EB7C94"/>
    <w:rsid w:val="00EC2332"/>
    <w:rsid w:val="00EC2C30"/>
    <w:rsid w:val="00EC692F"/>
    <w:rsid w:val="00ED2458"/>
    <w:rsid w:val="00EF5E46"/>
    <w:rsid w:val="00F02A0B"/>
    <w:rsid w:val="00F27FC5"/>
    <w:rsid w:val="00F314D6"/>
    <w:rsid w:val="00F31870"/>
    <w:rsid w:val="00F332D4"/>
    <w:rsid w:val="00F4239C"/>
    <w:rsid w:val="00F44418"/>
    <w:rsid w:val="00F5242F"/>
    <w:rsid w:val="00F61BDB"/>
    <w:rsid w:val="00F709A1"/>
    <w:rsid w:val="00F73B0A"/>
    <w:rsid w:val="00F867DB"/>
    <w:rsid w:val="00F873BE"/>
    <w:rsid w:val="00F94F17"/>
    <w:rsid w:val="00F95CD0"/>
    <w:rsid w:val="00FA2E03"/>
    <w:rsid w:val="00FA342C"/>
    <w:rsid w:val="00FA37C0"/>
    <w:rsid w:val="00FB56EF"/>
    <w:rsid w:val="00FC0B4C"/>
    <w:rsid w:val="00FC2799"/>
    <w:rsid w:val="00FD07B8"/>
    <w:rsid w:val="00FD2969"/>
    <w:rsid w:val="00FD6E46"/>
    <w:rsid w:val="00FE0579"/>
    <w:rsid w:val="00FF247E"/>
    <w:rsid w:val="00FF5D97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AA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0"/>
  </w:style>
  <w:style w:type="paragraph" w:styleId="1">
    <w:name w:val="heading 1"/>
    <w:basedOn w:val="a"/>
    <w:next w:val="a"/>
    <w:link w:val="10"/>
    <w:uiPriority w:val="9"/>
    <w:qFormat/>
    <w:rsid w:val="00FA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7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7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7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7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7C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7C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7C0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A37C0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A37C0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A37C0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A37C0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A37C0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37C0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A37C0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37C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FA37C0"/>
    <w:rPr>
      <w:i/>
      <w:iCs/>
      <w:color w:val="808080"/>
    </w:rPr>
  </w:style>
  <w:style w:type="character" w:styleId="a9">
    <w:name w:val="Emphasis"/>
    <w:basedOn w:val="a0"/>
    <w:uiPriority w:val="20"/>
    <w:qFormat/>
    <w:rsid w:val="00FA37C0"/>
    <w:rPr>
      <w:i/>
      <w:iCs/>
    </w:rPr>
  </w:style>
  <w:style w:type="character" w:styleId="aa">
    <w:name w:val="Intense Emphasis"/>
    <w:basedOn w:val="a0"/>
    <w:uiPriority w:val="21"/>
    <w:qFormat/>
    <w:rsid w:val="00FA37C0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FA37C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A37C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A37C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A37C0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A37C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FA37C0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FA37C0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A37C0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FA37C0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A37C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A37C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A37C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A37C0"/>
    <w:rPr>
      <w:vertAlign w:val="superscript"/>
    </w:rPr>
  </w:style>
  <w:style w:type="character" w:styleId="af8">
    <w:name w:val="Hyperlink"/>
    <w:basedOn w:val="a0"/>
    <w:uiPriority w:val="99"/>
    <w:unhideWhenUsed/>
    <w:rsid w:val="00FA37C0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FA37C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FA37C0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FA37C0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FA37C0"/>
  </w:style>
  <w:style w:type="paragraph" w:styleId="afd">
    <w:name w:val="footer"/>
    <w:basedOn w:val="a"/>
    <w:link w:val="afe"/>
    <w:uiPriority w:val="99"/>
    <w:unhideWhenUsed/>
    <w:rsid w:val="00FA37C0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A37C0"/>
  </w:style>
  <w:style w:type="paragraph" w:styleId="aff">
    <w:name w:val="TOC Heading"/>
    <w:basedOn w:val="1"/>
    <w:next w:val="a"/>
    <w:uiPriority w:val="39"/>
    <w:unhideWhenUsed/>
    <w:qFormat/>
    <w:rsid w:val="00FA37C0"/>
  </w:style>
  <w:style w:type="paragraph" w:styleId="11">
    <w:name w:val="toc 1"/>
    <w:basedOn w:val="a"/>
    <w:next w:val="a"/>
    <w:uiPriority w:val="39"/>
    <w:unhideWhenUsed/>
    <w:qFormat/>
    <w:rsid w:val="00FA37C0"/>
    <w:pPr>
      <w:spacing w:after="100"/>
    </w:pPr>
  </w:style>
  <w:style w:type="paragraph" w:styleId="aff0">
    <w:name w:val="Balloon Text"/>
    <w:basedOn w:val="a"/>
    <w:link w:val="aff1"/>
    <w:uiPriority w:val="99"/>
    <w:semiHidden/>
    <w:unhideWhenUsed/>
    <w:rsid w:val="00A7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7AA1"/>
    <w:rPr>
      <w:rFonts w:ascii="Tahoma" w:hAnsi="Tahoma" w:cs="Tahoma"/>
      <w:sz w:val="16"/>
      <w:szCs w:val="16"/>
    </w:rPr>
  </w:style>
  <w:style w:type="character" w:styleId="aff2">
    <w:name w:val="annotation reference"/>
    <w:basedOn w:val="a0"/>
    <w:uiPriority w:val="99"/>
    <w:semiHidden/>
    <w:unhideWhenUsed/>
    <w:rsid w:val="00A7431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74316"/>
    <w:pPr>
      <w:spacing w:line="240" w:lineRule="auto"/>
    </w:pPr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74316"/>
    <w:rPr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7431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74316"/>
    <w:rPr>
      <w:b/>
      <w:bCs/>
      <w:sz w:val="20"/>
    </w:rPr>
  </w:style>
  <w:style w:type="paragraph" w:styleId="23">
    <w:name w:val="toc 2"/>
    <w:basedOn w:val="a"/>
    <w:next w:val="a"/>
    <w:autoRedefine/>
    <w:uiPriority w:val="39"/>
    <w:unhideWhenUsed/>
    <w:rsid w:val="00A7431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74316"/>
    <w:pPr>
      <w:spacing w:after="100"/>
      <w:ind w:left="440"/>
    </w:pPr>
  </w:style>
  <w:style w:type="paragraph" w:styleId="aff7">
    <w:name w:val="Normal (Web)"/>
    <w:basedOn w:val="a"/>
    <w:uiPriority w:val="99"/>
    <w:unhideWhenUsed/>
    <w:rsid w:val="0088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0"/>
  </w:style>
  <w:style w:type="paragraph" w:styleId="1">
    <w:name w:val="heading 1"/>
    <w:basedOn w:val="a"/>
    <w:next w:val="a"/>
    <w:link w:val="10"/>
    <w:uiPriority w:val="9"/>
    <w:qFormat/>
    <w:rsid w:val="00FA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7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7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7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7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7C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7C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7C0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A37C0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A37C0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A37C0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A37C0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A37C0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37C0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A37C0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37C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FA37C0"/>
    <w:rPr>
      <w:i/>
      <w:iCs/>
      <w:color w:val="808080"/>
    </w:rPr>
  </w:style>
  <w:style w:type="character" w:styleId="a9">
    <w:name w:val="Emphasis"/>
    <w:basedOn w:val="a0"/>
    <w:uiPriority w:val="20"/>
    <w:qFormat/>
    <w:rsid w:val="00FA37C0"/>
    <w:rPr>
      <w:i/>
      <w:iCs/>
    </w:rPr>
  </w:style>
  <w:style w:type="character" w:styleId="aa">
    <w:name w:val="Intense Emphasis"/>
    <w:basedOn w:val="a0"/>
    <w:uiPriority w:val="21"/>
    <w:qFormat/>
    <w:rsid w:val="00FA37C0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FA37C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A37C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A37C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A37C0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A37C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FA37C0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FA37C0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A37C0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FA37C0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A37C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A37C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A37C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A37C0"/>
    <w:rPr>
      <w:vertAlign w:val="superscript"/>
    </w:rPr>
  </w:style>
  <w:style w:type="character" w:styleId="af8">
    <w:name w:val="Hyperlink"/>
    <w:basedOn w:val="a0"/>
    <w:uiPriority w:val="99"/>
    <w:unhideWhenUsed/>
    <w:rsid w:val="00FA37C0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FA37C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FA37C0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FA37C0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FA37C0"/>
  </w:style>
  <w:style w:type="paragraph" w:styleId="afd">
    <w:name w:val="footer"/>
    <w:basedOn w:val="a"/>
    <w:link w:val="afe"/>
    <w:uiPriority w:val="99"/>
    <w:unhideWhenUsed/>
    <w:rsid w:val="00FA37C0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A37C0"/>
  </w:style>
  <w:style w:type="paragraph" w:styleId="aff">
    <w:name w:val="TOC Heading"/>
    <w:basedOn w:val="1"/>
    <w:next w:val="a"/>
    <w:uiPriority w:val="39"/>
    <w:unhideWhenUsed/>
    <w:qFormat/>
    <w:rsid w:val="00FA37C0"/>
  </w:style>
  <w:style w:type="paragraph" w:styleId="11">
    <w:name w:val="toc 1"/>
    <w:basedOn w:val="a"/>
    <w:next w:val="a"/>
    <w:uiPriority w:val="39"/>
    <w:unhideWhenUsed/>
    <w:qFormat/>
    <w:rsid w:val="00FA37C0"/>
    <w:pPr>
      <w:spacing w:after="100"/>
    </w:pPr>
  </w:style>
  <w:style w:type="paragraph" w:styleId="aff0">
    <w:name w:val="Balloon Text"/>
    <w:basedOn w:val="a"/>
    <w:link w:val="aff1"/>
    <w:uiPriority w:val="99"/>
    <w:semiHidden/>
    <w:unhideWhenUsed/>
    <w:rsid w:val="00A7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7AA1"/>
    <w:rPr>
      <w:rFonts w:ascii="Tahoma" w:hAnsi="Tahoma" w:cs="Tahoma"/>
      <w:sz w:val="16"/>
      <w:szCs w:val="16"/>
    </w:rPr>
  </w:style>
  <w:style w:type="character" w:styleId="aff2">
    <w:name w:val="annotation reference"/>
    <w:basedOn w:val="a0"/>
    <w:uiPriority w:val="99"/>
    <w:semiHidden/>
    <w:unhideWhenUsed/>
    <w:rsid w:val="00A7431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74316"/>
    <w:pPr>
      <w:spacing w:line="240" w:lineRule="auto"/>
    </w:pPr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74316"/>
    <w:rPr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7431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74316"/>
    <w:rPr>
      <w:b/>
      <w:bCs/>
      <w:sz w:val="20"/>
    </w:rPr>
  </w:style>
  <w:style w:type="paragraph" w:styleId="23">
    <w:name w:val="toc 2"/>
    <w:basedOn w:val="a"/>
    <w:next w:val="a"/>
    <w:autoRedefine/>
    <w:uiPriority w:val="39"/>
    <w:unhideWhenUsed/>
    <w:rsid w:val="00A7431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74316"/>
    <w:pPr>
      <w:spacing w:after="100"/>
      <w:ind w:left="440"/>
    </w:pPr>
  </w:style>
  <w:style w:type="paragraph" w:styleId="aff7">
    <w:name w:val="Normal (Web)"/>
    <w:basedOn w:val="a"/>
    <w:uiPriority w:val="99"/>
    <w:unhideWhenUsed/>
    <w:rsid w:val="0088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pparki.ru/pushkinskaja-i-chehovskaja-naberezhnye-taganrog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gudonia.ru/chronicle/ehvolyuciya_taganrogskoj_roshchi_ot_petrovskogo_parka_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illing-form.ru/blank_rez/55800/index.html?page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taganrog.ru/19-primorskij-park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otaganrog.ru/&#1086;&#1090;&#1076;&#1099;&#1093;-&#1074;-&#1090;&#1072;&#1075;&#1072;&#1085;&#1088;&#1086;&#1075;&#1077;/&#1087;&#1072;&#1088;&#1082;&#1080;-&#1090;&#1072;&#1075;&#1072;&#1085;&#1088;&#1086;&#1075;&#1072;/&#1080;&#1089;&#1090;&#1086;&#1088;&#1080;&#1095;&#1077;&#1089;&#1082;&#1080;&#1081;-&#1073;&#1091;&#1083;&#1100;&#1074;&#1072;&#1088;/" TargetMode="External"/><Relationship Id="rId10" Type="http://schemas.openxmlformats.org/officeDocument/2006/relationships/hyperlink" Target="https://park-taganrog.rnd.muzkult.ru/park_gorkogo_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rotaqanroq.ru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2D48-7D91-438B-B153-C6DA9271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8</Pages>
  <Words>2331</Words>
  <Characters>13290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Введение</vt:lpstr>
      <vt:lpstr>Основная часть</vt:lpstr>
      <vt:lpstr>    1. Систематизация информации для буклета по направлениям</vt:lpstr>
      <vt:lpstr>        2. Выбор буклета. Технология изготовления</vt:lpstr>
      <vt:lpstr>        3. Оформление буклета</vt:lpstr>
      <vt:lpstr>    </vt:lpstr>
      <vt:lpstr>    Заключение</vt:lpstr>
      <vt:lpstr>    Список литературы</vt:lpstr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Алейникова</dc:creator>
  <cp:lastModifiedBy>1</cp:lastModifiedBy>
  <cp:revision>30</cp:revision>
  <cp:lastPrinted>2021-03-03T13:51:00Z</cp:lastPrinted>
  <dcterms:created xsi:type="dcterms:W3CDTF">2024-02-06T23:01:00Z</dcterms:created>
  <dcterms:modified xsi:type="dcterms:W3CDTF">2024-02-16T09:40:00Z</dcterms:modified>
</cp:coreProperties>
</file>