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4D92" w14:textId="77777777" w:rsidR="0081447B" w:rsidRDefault="0058046E">
      <w:pPr>
        <w:tabs>
          <w:tab w:val="left" w:leader="underscore" w:pos="11764"/>
        </w:tabs>
        <w:suppressAutoHyphens/>
        <w:spacing w:after="0" w:line="240" w:lineRule="auto"/>
        <w:ind w:right="53" w:firstLine="426"/>
        <w:jc w:val="center"/>
        <w:rPr>
          <w:rFonts w:ascii="Times New Roman" w:eastAsia="Times New Roman" w:hAnsi="Times New Roman" w:cs="Times New Roman"/>
          <w:sz w:val="28"/>
        </w:rPr>
      </w:pPr>
      <w:r>
        <w:rPr>
          <w:rFonts w:ascii="Times New Roman" w:eastAsia="Times New Roman" w:hAnsi="Times New Roman" w:cs="Times New Roman"/>
          <w:sz w:val="28"/>
        </w:rPr>
        <w:t>Государственное бюджетное общеобразовательное учреждение Ростовской области «Таганрогский педагогический лицей - интернат»</w:t>
      </w:r>
    </w:p>
    <w:p w14:paraId="4C00AEC8" w14:textId="77777777" w:rsidR="0081447B" w:rsidRDefault="0058046E">
      <w:pPr>
        <w:tabs>
          <w:tab w:val="left" w:leader="underscore" w:pos="11764"/>
        </w:tabs>
        <w:suppressAutoHyphens/>
        <w:spacing w:after="0" w:line="240" w:lineRule="auto"/>
        <w:ind w:left="100" w:right="53" w:firstLine="426"/>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13E1934" w14:textId="77777777" w:rsidR="0081447B" w:rsidRDefault="0058046E">
      <w:pPr>
        <w:tabs>
          <w:tab w:val="left" w:leader="underscore" w:pos="11764"/>
        </w:tabs>
        <w:suppressAutoHyphens/>
        <w:spacing w:after="0" w:line="240" w:lineRule="auto"/>
        <w:ind w:left="100" w:right="53" w:firstLine="426"/>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5659C4F8" w14:textId="77777777" w:rsidR="0081447B" w:rsidRDefault="0081447B">
      <w:pPr>
        <w:tabs>
          <w:tab w:val="left" w:leader="underscore" w:pos="11764"/>
        </w:tabs>
        <w:suppressAutoHyphens/>
        <w:spacing w:after="0" w:line="240" w:lineRule="auto"/>
        <w:ind w:left="100" w:right="53" w:firstLine="426"/>
        <w:rPr>
          <w:rFonts w:ascii="Times New Roman" w:eastAsia="Times New Roman" w:hAnsi="Times New Roman" w:cs="Times New Roman"/>
          <w:sz w:val="28"/>
        </w:rPr>
      </w:pPr>
    </w:p>
    <w:p w14:paraId="4CE63935" w14:textId="77777777" w:rsidR="0081447B" w:rsidRDefault="0081447B">
      <w:pPr>
        <w:tabs>
          <w:tab w:val="left" w:leader="underscore" w:pos="11764"/>
        </w:tabs>
        <w:suppressAutoHyphens/>
        <w:spacing w:after="0" w:line="240" w:lineRule="auto"/>
        <w:ind w:left="100" w:right="53" w:firstLine="426"/>
        <w:rPr>
          <w:rFonts w:ascii="Times New Roman" w:eastAsia="Times New Roman" w:hAnsi="Times New Roman" w:cs="Times New Roman"/>
          <w:sz w:val="28"/>
        </w:rPr>
      </w:pPr>
    </w:p>
    <w:p w14:paraId="372D7B4C"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66DFF2AA"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386D5EB7"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56D76F17"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21CDB2AE"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6B4C7135"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6EA000B4"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0B47DC60"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5EDE0067" w14:textId="77777777" w:rsidR="0081447B" w:rsidRDefault="0058046E">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r>
        <w:rPr>
          <w:rFonts w:ascii="Times New Roman" w:eastAsia="Times New Roman" w:hAnsi="Times New Roman" w:cs="Times New Roman"/>
          <w:sz w:val="28"/>
        </w:rPr>
        <w:t>ИНДИВИДУАЛЬНАЯ ПРОЕКТНАЯ РАБОТА</w:t>
      </w:r>
    </w:p>
    <w:p w14:paraId="05C24BBC"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09E01662" w14:textId="77777777" w:rsidR="0081447B" w:rsidRDefault="0058046E">
      <w:pPr>
        <w:tabs>
          <w:tab w:val="left" w:pos="879"/>
          <w:tab w:val="left" w:leader="underscore" w:pos="11764"/>
        </w:tabs>
        <w:suppressAutoHyphens/>
        <w:spacing w:after="0" w:line="240" w:lineRule="auto"/>
        <w:ind w:left="100" w:right="53" w:firstLine="426"/>
        <w:rPr>
          <w:rFonts w:ascii="Times New Roman" w:eastAsia="Times New Roman" w:hAnsi="Times New Roman" w:cs="Times New Roman"/>
          <w:sz w:val="28"/>
        </w:rPr>
      </w:pPr>
      <w:r>
        <w:rPr>
          <w:rFonts w:ascii="Times New Roman" w:eastAsia="Times New Roman" w:hAnsi="Times New Roman" w:cs="Times New Roman"/>
          <w:sz w:val="28"/>
        </w:rPr>
        <w:tab/>
      </w:r>
    </w:p>
    <w:p w14:paraId="74C77215"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22709095" w14:textId="70D5F1EF" w:rsidR="0081447B" w:rsidRDefault="0058046E">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r>
        <w:rPr>
          <w:rFonts w:ascii="Times New Roman" w:eastAsia="Times New Roman" w:hAnsi="Times New Roman" w:cs="Times New Roman"/>
          <w:sz w:val="28"/>
        </w:rPr>
        <w:t>Тема: «</w:t>
      </w:r>
      <w:r w:rsidR="008F3CC4">
        <w:rPr>
          <w:rFonts w:ascii="Times New Roman" w:eastAsia="Times New Roman" w:hAnsi="Times New Roman" w:cs="Times New Roman"/>
          <w:sz w:val="28"/>
        </w:rPr>
        <w:t>РАЗЛИЧНЫЕ</w:t>
      </w:r>
      <w:r>
        <w:rPr>
          <w:rFonts w:ascii="Times New Roman" w:eastAsia="Times New Roman" w:hAnsi="Times New Roman" w:cs="Times New Roman"/>
          <w:sz w:val="28"/>
        </w:rPr>
        <w:t xml:space="preserve"> СПОСОБЫ РЕШЕНИЯ </w:t>
      </w:r>
    </w:p>
    <w:p w14:paraId="53676ED5" w14:textId="77777777" w:rsidR="0081447B" w:rsidRDefault="0058046E">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r>
        <w:rPr>
          <w:rFonts w:ascii="Times New Roman" w:eastAsia="Times New Roman" w:hAnsi="Times New Roman" w:cs="Times New Roman"/>
          <w:sz w:val="28"/>
        </w:rPr>
        <w:t>ПОЛНЫХ КВАДРАТНЫХ УРАВНЕНИЙ</w:t>
      </w:r>
      <w:r>
        <w:rPr>
          <w:rFonts w:ascii="Times New Roman" w:eastAsia="Times New Roman" w:hAnsi="Times New Roman" w:cs="Times New Roman"/>
          <w:color w:val="0D0D0D"/>
          <w:sz w:val="28"/>
        </w:rPr>
        <w:t>»</w:t>
      </w:r>
      <w:r>
        <w:rPr>
          <w:rFonts w:ascii="Times New Roman" w:eastAsia="Times New Roman" w:hAnsi="Times New Roman" w:cs="Times New Roman"/>
          <w:sz w:val="28"/>
        </w:rPr>
        <w:t xml:space="preserve"> </w:t>
      </w:r>
    </w:p>
    <w:p w14:paraId="4213BEE4" w14:textId="77777777" w:rsidR="0081447B" w:rsidRDefault="0058046E">
      <w:pPr>
        <w:tabs>
          <w:tab w:val="left" w:leader="underscore" w:pos="11764"/>
        </w:tabs>
        <w:suppressAutoHyphens/>
        <w:spacing w:after="120" w:line="240" w:lineRule="auto"/>
        <w:ind w:left="100" w:right="53" w:firstLine="426"/>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0A8EFEAF"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2ACD287D"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1B96FDA2"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0A8CE880"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5AC03643"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1AEE9849"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4E54EA3B"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2AAABEBD" w14:textId="77777777" w:rsidR="0081447B" w:rsidRDefault="0081447B">
      <w:pPr>
        <w:tabs>
          <w:tab w:val="left" w:leader="underscore" w:pos="11764"/>
        </w:tabs>
        <w:suppressAutoHyphens/>
        <w:spacing w:after="0" w:line="240" w:lineRule="auto"/>
        <w:ind w:left="100" w:right="53" w:firstLine="426"/>
        <w:jc w:val="center"/>
        <w:rPr>
          <w:rFonts w:ascii="Times New Roman" w:eastAsia="Times New Roman" w:hAnsi="Times New Roman" w:cs="Times New Roman"/>
          <w:sz w:val="28"/>
        </w:rPr>
      </w:pPr>
    </w:p>
    <w:p w14:paraId="73642250" w14:textId="77777777" w:rsidR="0081447B" w:rsidRDefault="0081447B">
      <w:pPr>
        <w:tabs>
          <w:tab w:val="left" w:leader="underscore" w:pos="11764"/>
        </w:tabs>
        <w:suppressAutoHyphens/>
        <w:spacing w:after="0" w:line="240" w:lineRule="auto"/>
        <w:ind w:left="2127" w:right="53" w:firstLine="2693"/>
        <w:jc w:val="center"/>
        <w:rPr>
          <w:rFonts w:ascii="Times New Roman" w:eastAsia="Times New Roman" w:hAnsi="Times New Roman" w:cs="Times New Roman"/>
          <w:sz w:val="28"/>
        </w:rPr>
      </w:pPr>
    </w:p>
    <w:p w14:paraId="6385461B" w14:textId="77777777" w:rsidR="0081447B" w:rsidRDefault="0058046E">
      <w:pPr>
        <w:tabs>
          <w:tab w:val="left" w:pos="6096"/>
          <w:tab w:val="left" w:leader="underscore" w:pos="11764"/>
        </w:tabs>
        <w:suppressAutoHyphens/>
        <w:spacing w:after="0" w:line="276" w:lineRule="auto"/>
        <w:ind w:left="2127" w:right="53" w:firstLine="2693"/>
        <w:jc w:val="both"/>
        <w:rPr>
          <w:rFonts w:ascii="Times New Roman" w:eastAsia="Times New Roman" w:hAnsi="Times New Roman" w:cs="Times New Roman"/>
          <w:sz w:val="28"/>
        </w:rPr>
      </w:pPr>
      <w:r>
        <w:rPr>
          <w:rFonts w:ascii="Times New Roman" w:eastAsia="Times New Roman" w:hAnsi="Times New Roman" w:cs="Times New Roman"/>
          <w:sz w:val="28"/>
        </w:rPr>
        <w:t>Автор работы:</w:t>
      </w:r>
    </w:p>
    <w:p w14:paraId="0ADF5B25" w14:textId="167F3E75" w:rsidR="0081447B" w:rsidRDefault="0058046E">
      <w:pPr>
        <w:tabs>
          <w:tab w:val="left" w:pos="6096"/>
          <w:tab w:val="left" w:leader="underscore" w:pos="11764"/>
        </w:tabs>
        <w:suppressAutoHyphens/>
        <w:spacing w:after="0" w:line="276" w:lineRule="auto"/>
        <w:ind w:left="2127" w:right="53" w:firstLine="2693"/>
        <w:jc w:val="both"/>
        <w:rPr>
          <w:rFonts w:ascii="Times New Roman" w:eastAsia="Times New Roman" w:hAnsi="Times New Roman" w:cs="Times New Roman"/>
          <w:sz w:val="28"/>
        </w:rPr>
      </w:pPr>
      <w:r>
        <w:rPr>
          <w:rFonts w:ascii="Times New Roman" w:eastAsia="Times New Roman" w:hAnsi="Times New Roman" w:cs="Times New Roman"/>
          <w:sz w:val="28"/>
        </w:rPr>
        <w:t>Скоробогатов</w:t>
      </w:r>
      <w:r w:rsidR="00FD2BF5">
        <w:rPr>
          <w:rFonts w:ascii="Times New Roman" w:eastAsia="Times New Roman" w:hAnsi="Times New Roman" w:cs="Times New Roman"/>
          <w:sz w:val="28"/>
        </w:rPr>
        <w:t xml:space="preserve"> </w:t>
      </w:r>
      <w:r>
        <w:rPr>
          <w:rFonts w:ascii="Times New Roman" w:eastAsia="Times New Roman" w:hAnsi="Times New Roman" w:cs="Times New Roman"/>
          <w:sz w:val="28"/>
        </w:rPr>
        <w:t>Владимир, 9«В» класс.</w:t>
      </w:r>
    </w:p>
    <w:p w14:paraId="35B84C0B" w14:textId="77777777" w:rsidR="0081447B" w:rsidRDefault="0081447B">
      <w:pPr>
        <w:tabs>
          <w:tab w:val="left" w:pos="6096"/>
          <w:tab w:val="left" w:leader="underscore" w:pos="11764"/>
        </w:tabs>
        <w:suppressAutoHyphens/>
        <w:spacing w:after="0" w:line="276" w:lineRule="auto"/>
        <w:ind w:left="2127" w:right="53" w:firstLine="2693"/>
        <w:jc w:val="both"/>
        <w:rPr>
          <w:rFonts w:ascii="Times New Roman" w:eastAsia="Times New Roman" w:hAnsi="Times New Roman" w:cs="Times New Roman"/>
          <w:b/>
          <w:sz w:val="28"/>
        </w:rPr>
      </w:pPr>
    </w:p>
    <w:p w14:paraId="7A4A2546" w14:textId="77777777" w:rsidR="0081447B" w:rsidRDefault="0058046E">
      <w:pPr>
        <w:tabs>
          <w:tab w:val="left" w:pos="6096"/>
          <w:tab w:val="left" w:leader="underscore" w:pos="11764"/>
        </w:tabs>
        <w:suppressAutoHyphens/>
        <w:spacing w:after="0" w:line="276" w:lineRule="auto"/>
        <w:ind w:left="2127" w:right="53" w:firstLine="2693"/>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Научный руководитель:                                              </w:t>
      </w:r>
    </w:p>
    <w:p w14:paraId="0984E21F" w14:textId="77777777" w:rsidR="0081447B" w:rsidRDefault="0058046E">
      <w:pPr>
        <w:tabs>
          <w:tab w:val="left" w:pos="6096"/>
          <w:tab w:val="left" w:leader="underscore" w:pos="11764"/>
        </w:tabs>
        <w:suppressAutoHyphens/>
        <w:spacing w:after="0" w:line="276" w:lineRule="auto"/>
        <w:ind w:left="2127" w:right="53" w:firstLine="2693"/>
        <w:jc w:val="both"/>
        <w:rPr>
          <w:rFonts w:ascii="Times New Roman" w:eastAsia="Times New Roman" w:hAnsi="Times New Roman" w:cs="Times New Roman"/>
          <w:sz w:val="28"/>
        </w:rPr>
      </w:pPr>
      <w:r>
        <w:rPr>
          <w:rFonts w:ascii="Times New Roman" w:eastAsia="Times New Roman" w:hAnsi="Times New Roman" w:cs="Times New Roman"/>
          <w:sz w:val="28"/>
        </w:rPr>
        <w:t>Жиляева Ирина Владимировна,</w:t>
      </w:r>
    </w:p>
    <w:p w14:paraId="49E3841F" w14:textId="77777777" w:rsidR="0081447B" w:rsidRDefault="0058046E">
      <w:pPr>
        <w:tabs>
          <w:tab w:val="left" w:pos="6096"/>
          <w:tab w:val="left" w:leader="underscore" w:pos="11764"/>
        </w:tabs>
        <w:suppressAutoHyphens/>
        <w:spacing w:after="0" w:line="276" w:lineRule="auto"/>
        <w:ind w:left="2127" w:right="53" w:firstLine="2693"/>
        <w:jc w:val="both"/>
        <w:rPr>
          <w:rFonts w:ascii="Times New Roman" w:eastAsia="Times New Roman" w:hAnsi="Times New Roman" w:cs="Times New Roman"/>
          <w:sz w:val="28"/>
        </w:rPr>
      </w:pPr>
      <w:r>
        <w:rPr>
          <w:rFonts w:ascii="Times New Roman" w:eastAsia="Times New Roman" w:hAnsi="Times New Roman" w:cs="Times New Roman"/>
          <w:sz w:val="28"/>
        </w:rPr>
        <w:t>учитель математики</w:t>
      </w:r>
    </w:p>
    <w:p w14:paraId="38507054" w14:textId="77777777" w:rsidR="0081447B" w:rsidRDefault="0081447B">
      <w:pPr>
        <w:tabs>
          <w:tab w:val="left" w:leader="underscore" w:pos="11764"/>
        </w:tabs>
        <w:suppressAutoHyphens/>
        <w:spacing w:after="120" w:line="240" w:lineRule="auto"/>
        <w:ind w:left="100" w:right="53" w:firstLine="426"/>
        <w:jc w:val="right"/>
        <w:rPr>
          <w:rFonts w:ascii="Times New Roman" w:eastAsia="Times New Roman" w:hAnsi="Times New Roman" w:cs="Times New Roman"/>
          <w:sz w:val="28"/>
        </w:rPr>
      </w:pPr>
    </w:p>
    <w:p w14:paraId="00F222E8" w14:textId="77777777" w:rsidR="0081447B" w:rsidRDefault="0081447B">
      <w:pPr>
        <w:tabs>
          <w:tab w:val="left" w:leader="underscore" w:pos="11764"/>
        </w:tabs>
        <w:suppressAutoHyphens/>
        <w:spacing w:after="120" w:line="240" w:lineRule="auto"/>
        <w:ind w:left="100" w:right="53" w:firstLine="426"/>
        <w:rPr>
          <w:rFonts w:ascii="Times New Roman" w:eastAsia="Times New Roman" w:hAnsi="Times New Roman" w:cs="Times New Roman"/>
          <w:sz w:val="28"/>
        </w:rPr>
      </w:pPr>
    </w:p>
    <w:p w14:paraId="6431D055" w14:textId="77777777" w:rsidR="0081447B" w:rsidRDefault="0081447B">
      <w:pPr>
        <w:tabs>
          <w:tab w:val="left" w:leader="underscore" w:pos="11764"/>
        </w:tabs>
        <w:suppressAutoHyphens/>
        <w:spacing w:after="120" w:line="240" w:lineRule="auto"/>
        <w:ind w:left="100" w:right="53" w:firstLine="426"/>
        <w:jc w:val="center"/>
        <w:rPr>
          <w:rFonts w:ascii="Times New Roman" w:eastAsia="Times New Roman" w:hAnsi="Times New Roman" w:cs="Times New Roman"/>
          <w:sz w:val="28"/>
        </w:rPr>
      </w:pPr>
    </w:p>
    <w:p w14:paraId="6612339B" w14:textId="77777777" w:rsidR="0081447B" w:rsidRDefault="0081447B">
      <w:pPr>
        <w:tabs>
          <w:tab w:val="left" w:leader="underscore" w:pos="11764"/>
        </w:tabs>
        <w:suppressAutoHyphens/>
        <w:spacing w:after="120" w:line="240" w:lineRule="auto"/>
        <w:ind w:right="53"/>
        <w:rPr>
          <w:rFonts w:ascii="Times New Roman" w:eastAsia="Times New Roman" w:hAnsi="Times New Roman" w:cs="Times New Roman"/>
          <w:sz w:val="28"/>
        </w:rPr>
      </w:pPr>
    </w:p>
    <w:p w14:paraId="6352A7BC" w14:textId="77777777" w:rsidR="0081447B" w:rsidRDefault="0058046E">
      <w:pPr>
        <w:tabs>
          <w:tab w:val="left" w:leader="underscore" w:pos="11764"/>
        </w:tabs>
        <w:suppressAutoHyphens/>
        <w:spacing w:after="120" w:line="240" w:lineRule="auto"/>
        <w:ind w:right="53" w:firstLine="426"/>
        <w:jc w:val="center"/>
        <w:rPr>
          <w:rFonts w:ascii="Times New Roman" w:eastAsia="Times New Roman" w:hAnsi="Times New Roman" w:cs="Times New Roman"/>
          <w:sz w:val="28"/>
        </w:rPr>
      </w:pPr>
      <w:r>
        <w:rPr>
          <w:rFonts w:ascii="Times New Roman" w:eastAsia="Times New Roman" w:hAnsi="Times New Roman" w:cs="Times New Roman"/>
          <w:sz w:val="28"/>
        </w:rPr>
        <w:t>г. Таганрог</w:t>
      </w:r>
    </w:p>
    <w:p w14:paraId="54817895" w14:textId="33388EA8" w:rsidR="0081447B" w:rsidRPr="000C0872" w:rsidRDefault="0058046E" w:rsidP="000C0872">
      <w:pPr>
        <w:tabs>
          <w:tab w:val="left" w:leader="underscore" w:pos="11764"/>
        </w:tabs>
        <w:suppressAutoHyphens/>
        <w:spacing w:after="120" w:line="240" w:lineRule="auto"/>
        <w:ind w:left="100" w:right="53" w:firstLine="426"/>
        <w:jc w:val="center"/>
        <w:rPr>
          <w:rFonts w:ascii="Times New Roman" w:eastAsia="Times New Roman" w:hAnsi="Times New Roman" w:cs="Times New Roman"/>
          <w:sz w:val="28"/>
        </w:rPr>
      </w:pPr>
      <w:r>
        <w:rPr>
          <w:rFonts w:ascii="Times New Roman" w:eastAsia="Times New Roman" w:hAnsi="Times New Roman" w:cs="Times New Roman"/>
          <w:sz w:val="28"/>
        </w:rPr>
        <w:t>2024 год</w:t>
      </w:r>
    </w:p>
    <w:p w14:paraId="05FBD15C" w14:textId="77777777" w:rsidR="0081447B" w:rsidRDefault="0058046E">
      <w:pPr>
        <w:keepNext/>
        <w:keepLines/>
        <w:spacing w:before="240" w:after="0"/>
        <w:ind w:right="53" w:firstLine="426"/>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Введение</w:t>
      </w:r>
    </w:p>
    <w:p w14:paraId="289B791C" w14:textId="77777777" w:rsidR="0081447B" w:rsidRDefault="0058046E">
      <w:pPr>
        <w:spacing w:after="0" w:line="240" w:lineRule="auto"/>
        <w:ind w:right="53" w:firstLine="426"/>
        <w:jc w:val="both"/>
        <w:rPr>
          <w:rFonts w:ascii="Times New Roman" w:eastAsia="Times New Roman" w:hAnsi="Times New Roman" w:cs="Times New Roman"/>
          <w:sz w:val="24"/>
        </w:rPr>
      </w:pPr>
      <w:r>
        <w:rPr>
          <w:rFonts w:ascii="Times New Roman" w:eastAsia="Times New Roman" w:hAnsi="Times New Roman" w:cs="Times New Roman"/>
          <w:b/>
          <w:sz w:val="24"/>
        </w:rPr>
        <w:t>Актуальность работы:</w:t>
      </w:r>
      <w:r>
        <w:rPr>
          <w:rFonts w:ascii="Times New Roman" w:eastAsia="Times New Roman" w:hAnsi="Times New Roman" w:cs="Times New Roman"/>
          <w:sz w:val="24"/>
        </w:rPr>
        <w:t xml:space="preserve"> практически все, что окружает нас с вами так или иначе связано с математикой. И последние достижения во многих отраслях промышленности, науки и техники, говорят нам о том, что и в будущем положение вещей не изменится. К решению различных видов уравнений сводятся, многие практические задачи, и чаще всего это квадратные уравнения (уравнения второй степени).</w:t>
      </w:r>
    </w:p>
    <w:p w14:paraId="6F81F3F9" w14:textId="77777777" w:rsidR="0081447B" w:rsidRDefault="0058046E">
      <w:pPr>
        <w:spacing w:after="0" w:line="240" w:lineRule="auto"/>
        <w:ind w:right="53" w:firstLine="426"/>
        <w:jc w:val="both"/>
        <w:rPr>
          <w:rFonts w:ascii="Times New Roman" w:eastAsia="Times New Roman" w:hAnsi="Times New Roman" w:cs="Times New Roman"/>
          <w:sz w:val="24"/>
        </w:rPr>
      </w:pPr>
      <w:r>
        <w:rPr>
          <w:rFonts w:ascii="Times New Roman" w:eastAsia="Times New Roman" w:hAnsi="Times New Roman" w:cs="Times New Roman"/>
          <w:sz w:val="24"/>
        </w:rPr>
        <w:t>Начиная с начальной школы, мы решаем различные уравнения. С каждым годом они усложняются, а мы не просто учимся их решать, но и ищем наиболее рациональные способы.</w:t>
      </w:r>
    </w:p>
    <w:p w14:paraId="67797843" w14:textId="77777777" w:rsidR="0081447B" w:rsidRDefault="0058046E">
      <w:pPr>
        <w:spacing w:after="0" w:line="240" w:lineRule="auto"/>
        <w:ind w:right="53"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В восьмом классе мы познакомились с несколькими видами квадратных уравнений и отрабатывали их решение по формулам. В девятом классе решение квадратных уравнений стало не целью, как это было раньше, теперь это был инструмент для решения других задач. Возник вопрос «Существуют ли другие способы решения квадратных уравнений, позволяющие делать это быстрее? Насколько они сложны и можно ли ими пользоваться на практике?». Наш проект покажет, как верно и рационально и быстро решать некоторые квадратные уравнения. </w:t>
      </w:r>
    </w:p>
    <w:p w14:paraId="3A079641" w14:textId="77777777" w:rsidR="0081447B" w:rsidRDefault="0058046E">
      <w:pPr>
        <w:spacing w:after="0" w:line="240" w:lineRule="auto"/>
        <w:ind w:right="53" w:firstLine="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создать буклет, содержащий необходимые формулы для решения квадратных уравнений наиболее рациональными способами.</w:t>
      </w:r>
    </w:p>
    <w:p w14:paraId="501C1560" w14:textId="77777777" w:rsidR="0081447B" w:rsidRDefault="0058046E">
      <w:pPr>
        <w:spacing w:after="0" w:line="240" w:lineRule="auto"/>
        <w:ind w:right="53" w:firstLine="426"/>
        <w:jc w:val="both"/>
        <w:rPr>
          <w:rFonts w:ascii="Times New Roman" w:eastAsia="Times New Roman" w:hAnsi="Times New Roman" w:cs="Times New Roman"/>
          <w:b/>
          <w:sz w:val="24"/>
        </w:rPr>
      </w:pPr>
      <w:r>
        <w:rPr>
          <w:rFonts w:ascii="Times New Roman" w:eastAsia="Times New Roman" w:hAnsi="Times New Roman" w:cs="Times New Roman"/>
          <w:b/>
          <w:sz w:val="24"/>
        </w:rPr>
        <w:t>Задачи:</w:t>
      </w:r>
    </w:p>
    <w:p w14:paraId="606CF4F1" w14:textId="77777777" w:rsidR="0081447B" w:rsidRDefault="0058046E">
      <w:pPr>
        <w:spacing w:after="0" w:line="240" w:lineRule="auto"/>
        <w:ind w:right="53"/>
        <w:jc w:val="both"/>
        <w:rPr>
          <w:rFonts w:ascii="Times New Roman" w:eastAsia="Times New Roman" w:hAnsi="Times New Roman" w:cs="Times New Roman"/>
          <w:sz w:val="24"/>
        </w:rPr>
      </w:pPr>
      <w:r>
        <w:rPr>
          <w:rFonts w:ascii="Times New Roman" w:eastAsia="Times New Roman" w:hAnsi="Times New Roman" w:cs="Times New Roman"/>
          <w:sz w:val="24"/>
        </w:rPr>
        <w:t>1. рассмотреть стандартные и нестандартные методы решения квадратных уравнений;</w:t>
      </w:r>
    </w:p>
    <w:p w14:paraId="4EFD9F10" w14:textId="77777777" w:rsidR="0081447B" w:rsidRDefault="0058046E">
      <w:pPr>
        <w:spacing w:after="0" w:line="240" w:lineRule="auto"/>
        <w:ind w:right="53"/>
        <w:jc w:val="both"/>
        <w:rPr>
          <w:rFonts w:ascii="Times New Roman" w:eastAsia="Times New Roman" w:hAnsi="Times New Roman" w:cs="Times New Roman"/>
          <w:sz w:val="24"/>
        </w:rPr>
      </w:pPr>
      <w:r>
        <w:rPr>
          <w:rFonts w:ascii="Times New Roman" w:eastAsia="Times New Roman" w:hAnsi="Times New Roman" w:cs="Times New Roman"/>
          <w:sz w:val="24"/>
        </w:rPr>
        <w:t>2. выявить наиболее удобные способы решения квадратных уравнений</w:t>
      </w:r>
    </w:p>
    <w:p w14:paraId="72CBF6A9" w14:textId="77777777" w:rsidR="0081447B" w:rsidRDefault="0058046E">
      <w:pPr>
        <w:spacing w:after="0" w:line="240" w:lineRule="auto"/>
        <w:ind w:right="53"/>
        <w:jc w:val="both"/>
        <w:rPr>
          <w:rFonts w:ascii="Times New Roman" w:eastAsia="Times New Roman" w:hAnsi="Times New Roman" w:cs="Times New Roman"/>
          <w:sz w:val="24"/>
        </w:rPr>
      </w:pPr>
      <w:r>
        <w:rPr>
          <w:rFonts w:ascii="Times New Roman" w:eastAsia="Times New Roman" w:hAnsi="Times New Roman" w:cs="Times New Roman"/>
          <w:sz w:val="24"/>
        </w:rPr>
        <w:t>3. научиться решать квадратные уравнения различными способами</w:t>
      </w:r>
    </w:p>
    <w:p w14:paraId="15C2A709" w14:textId="77777777" w:rsidR="0081447B" w:rsidRDefault="0058046E">
      <w:pPr>
        <w:spacing w:after="0" w:line="240" w:lineRule="auto"/>
        <w:ind w:right="53"/>
        <w:jc w:val="both"/>
        <w:rPr>
          <w:rFonts w:ascii="Times New Roman" w:eastAsia="Times New Roman" w:hAnsi="Times New Roman" w:cs="Times New Roman"/>
          <w:sz w:val="24"/>
        </w:rPr>
      </w:pPr>
      <w:r>
        <w:rPr>
          <w:rFonts w:ascii="Times New Roman" w:eastAsia="Times New Roman" w:hAnsi="Times New Roman" w:cs="Times New Roman"/>
          <w:sz w:val="24"/>
        </w:rPr>
        <w:t>4. оформить всю информацию в буклет.</w:t>
      </w:r>
    </w:p>
    <w:p w14:paraId="678EBEA3" w14:textId="77777777" w:rsidR="0081447B" w:rsidRDefault="0058046E">
      <w:pPr>
        <w:spacing w:after="0" w:line="240" w:lineRule="auto"/>
        <w:ind w:right="53" w:firstLine="426"/>
        <w:jc w:val="both"/>
        <w:rPr>
          <w:rFonts w:ascii="Times New Roman" w:eastAsia="Times New Roman" w:hAnsi="Times New Roman" w:cs="Times New Roman"/>
          <w:sz w:val="24"/>
        </w:rPr>
      </w:pPr>
      <w:r>
        <w:rPr>
          <w:rFonts w:ascii="Times New Roman" w:eastAsia="Times New Roman" w:hAnsi="Times New Roman" w:cs="Times New Roman"/>
          <w:b/>
          <w:sz w:val="24"/>
        </w:rPr>
        <w:t>Объектом проектной деятельности</w:t>
      </w:r>
      <w:r>
        <w:rPr>
          <w:rFonts w:ascii="Times New Roman" w:eastAsia="Times New Roman" w:hAnsi="Times New Roman" w:cs="Times New Roman"/>
          <w:sz w:val="24"/>
        </w:rPr>
        <w:t xml:space="preserve"> были выбраны полные квадратные уравнения. </w:t>
      </w:r>
    </w:p>
    <w:p w14:paraId="6A346029" w14:textId="77777777" w:rsidR="0081447B" w:rsidRDefault="0058046E">
      <w:pPr>
        <w:spacing w:after="0" w:line="240" w:lineRule="auto"/>
        <w:ind w:right="53" w:firstLine="426"/>
        <w:jc w:val="both"/>
        <w:rPr>
          <w:rFonts w:ascii="Times New Roman" w:eastAsia="Times New Roman" w:hAnsi="Times New Roman" w:cs="Times New Roman"/>
          <w:b/>
          <w:sz w:val="24"/>
        </w:rPr>
      </w:pPr>
      <w:r>
        <w:rPr>
          <w:rFonts w:ascii="Times New Roman" w:eastAsia="Times New Roman" w:hAnsi="Times New Roman" w:cs="Times New Roman"/>
          <w:b/>
          <w:sz w:val="24"/>
        </w:rPr>
        <w:t>Предметом проектной деятельности</w:t>
      </w:r>
      <w:r>
        <w:rPr>
          <w:rFonts w:ascii="Times New Roman" w:eastAsia="Times New Roman" w:hAnsi="Times New Roman" w:cs="Times New Roman"/>
          <w:sz w:val="24"/>
        </w:rPr>
        <w:t xml:space="preserve"> были выбраны различные способы решения полных квадратных уравнений.</w:t>
      </w:r>
    </w:p>
    <w:p w14:paraId="7659E2C7" w14:textId="77777777" w:rsidR="0081447B" w:rsidRDefault="0058046E">
      <w:pPr>
        <w:tabs>
          <w:tab w:val="left" w:pos="993"/>
        </w:tabs>
        <w:spacing w:after="0" w:line="240" w:lineRule="auto"/>
        <w:ind w:firstLine="426"/>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Методы проектирования:</w:t>
      </w:r>
    </w:p>
    <w:p w14:paraId="715DDCFC" w14:textId="77777777" w:rsidR="0081447B" w:rsidRDefault="0058046E">
      <w:pPr>
        <w:numPr>
          <w:ilvl w:val="0"/>
          <w:numId w:val="1"/>
        </w:num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изучение научной литературы, чтобы собрать данные о квадратных уравнениях и различных методах их решения;</w:t>
      </w:r>
    </w:p>
    <w:p w14:paraId="38F39094" w14:textId="77777777" w:rsidR="0081447B" w:rsidRDefault="0058046E">
      <w:pPr>
        <w:numPr>
          <w:ilvl w:val="0"/>
          <w:numId w:val="1"/>
        </w:num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анализ и синтез;</w:t>
      </w:r>
    </w:p>
    <w:p w14:paraId="72FE604B" w14:textId="77777777" w:rsidR="0081447B" w:rsidRDefault="0058046E">
      <w:pPr>
        <w:numPr>
          <w:ilvl w:val="0"/>
          <w:numId w:val="1"/>
        </w:num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иллюстрирование;</w:t>
      </w:r>
    </w:p>
    <w:p w14:paraId="23C117FB" w14:textId="77777777" w:rsidR="0081447B" w:rsidRDefault="0058046E">
      <w:pPr>
        <w:numPr>
          <w:ilvl w:val="0"/>
          <w:numId w:val="1"/>
        </w:numPr>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моделирование.</w:t>
      </w:r>
    </w:p>
    <w:p w14:paraId="41C1C00A" w14:textId="77777777" w:rsidR="0081447B" w:rsidRDefault="0058046E">
      <w:pPr>
        <w:tabs>
          <w:tab w:val="left" w:leader="underscore" w:pos="11764"/>
        </w:tabs>
        <w:suppressAutoHyphens/>
        <w:spacing w:after="0" w:line="240" w:lineRule="auto"/>
        <w:ind w:right="53" w:firstLine="42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Материалы проектирования: </w:t>
      </w:r>
      <w:r>
        <w:rPr>
          <w:rFonts w:ascii="Times New Roman" w:eastAsia="Times New Roman" w:hAnsi="Times New Roman" w:cs="Times New Roman"/>
          <w:color w:val="000000"/>
          <w:sz w:val="24"/>
        </w:rPr>
        <w:t>решение квадратных уравнений – одна из важнейших тем школьного курса алгебры</w:t>
      </w:r>
      <w:r>
        <w:rPr>
          <w:rFonts w:ascii="Times New Roman" w:eastAsia="Times New Roman" w:hAnsi="Times New Roman" w:cs="Times New Roman"/>
          <w:color w:val="000000"/>
          <w:sz w:val="27"/>
        </w:rPr>
        <w:t>.</w:t>
      </w:r>
    </w:p>
    <w:p w14:paraId="40F120E4" w14:textId="77777777" w:rsidR="0081447B" w:rsidRDefault="0058046E">
      <w:pPr>
        <w:spacing w:after="0" w:line="240" w:lineRule="auto"/>
        <w:ind w:firstLine="426"/>
        <w:jc w:val="both"/>
        <w:rPr>
          <w:rFonts w:ascii="Times New Roman" w:eastAsia="Times New Roman" w:hAnsi="Times New Roman" w:cs="Times New Roman"/>
          <w:b/>
          <w:sz w:val="24"/>
        </w:rPr>
      </w:pPr>
      <w:r>
        <w:rPr>
          <w:rFonts w:ascii="Times New Roman" w:eastAsia="Times New Roman" w:hAnsi="Times New Roman" w:cs="Times New Roman"/>
          <w:sz w:val="24"/>
        </w:rPr>
        <w:t xml:space="preserve">Квадратным уравнением называется уравнение вида: </w:t>
      </w:r>
      <w:r>
        <w:rPr>
          <w:rFonts w:ascii="Times New Roman" w:eastAsia="Times New Roman" w:hAnsi="Times New Roman" w:cs="Times New Roman"/>
          <w:b/>
          <w:i/>
          <w:sz w:val="24"/>
        </w:rPr>
        <w:t>ax</w:t>
      </w:r>
      <w:r>
        <w:rPr>
          <w:rFonts w:ascii="Times New Roman" w:eastAsia="Times New Roman" w:hAnsi="Times New Roman" w:cs="Times New Roman"/>
          <w:b/>
          <w:i/>
          <w:sz w:val="24"/>
          <w:vertAlign w:val="superscript"/>
        </w:rPr>
        <w:t>2</w:t>
      </w:r>
      <w:r>
        <w:rPr>
          <w:rFonts w:ascii="Times New Roman" w:eastAsia="Times New Roman" w:hAnsi="Times New Roman" w:cs="Times New Roman"/>
          <w:b/>
          <w:i/>
          <w:sz w:val="24"/>
        </w:rPr>
        <w:t xml:space="preserve"> + bx + c</w:t>
      </w:r>
      <w:r>
        <w:rPr>
          <w:rFonts w:ascii="Times New Roman" w:eastAsia="Times New Roman" w:hAnsi="Times New Roman" w:cs="Times New Roman"/>
          <w:b/>
          <w:sz w:val="24"/>
        </w:rPr>
        <w:t xml:space="preserve"> = 0, где</w:t>
      </w:r>
      <w:r>
        <w:rPr>
          <w:rFonts w:ascii="Times New Roman" w:eastAsia="Times New Roman" w:hAnsi="Times New Roman" w:cs="Times New Roman"/>
          <w:b/>
          <w:i/>
          <w:sz w:val="24"/>
        </w:rPr>
        <w:t xml:space="preserve"> х </w:t>
      </w:r>
      <w:r>
        <w:rPr>
          <w:rFonts w:ascii="Times New Roman" w:eastAsia="Times New Roman" w:hAnsi="Times New Roman" w:cs="Times New Roman"/>
          <w:b/>
          <w:sz w:val="24"/>
        </w:rPr>
        <w:t>– переменная,</w:t>
      </w:r>
      <w:r>
        <w:rPr>
          <w:rFonts w:ascii="Times New Roman" w:eastAsia="Times New Roman" w:hAnsi="Times New Roman" w:cs="Times New Roman"/>
          <w:b/>
          <w:i/>
          <w:sz w:val="24"/>
        </w:rPr>
        <w:t xml:space="preserve"> а, b</w:t>
      </w:r>
      <w:r>
        <w:rPr>
          <w:rFonts w:ascii="Times New Roman" w:eastAsia="Times New Roman" w:hAnsi="Times New Roman" w:cs="Times New Roman"/>
          <w:b/>
          <w:sz w:val="24"/>
        </w:rPr>
        <w:t xml:space="preserve"> и </w:t>
      </w:r>
      <w:r>
        <w:rPr>
          <w:rFonts w:ascii="Times New Roman" w:eastAsia="Times New Roman" w:hAnsi="Times New Roman" w:cs="Times New Roman"/>
          <w:b/>
          <w:i/>
          <w:sz w:val="24"/>
        </w:rPr>
        <w:t>с</w:t>
      </w:r>
      <w:r>
        <w:rPr>
          <w:rFonts w:ascii="Times New Roman" w:eastAsia="Times New Roman" w:hAnsi="Times New Roman" w:cs="Times New Roman"/>
          <w:b/>
          <w:sz w:val="24"/>
        </w:rPr>
        <w:t xml:space="preserve">-некоторые числа, причем,  </w:t>
      </w:r>
      <w:r>
        <w:rPr>
          <w:rFonts w:ascii="Times New Roman" w:eastAsia="Times New Roman" w:hAnsi="Times New Roman" w:cs="Times New Roman"/>
          <w:b/>
          <w:i/>
          <w:sz w:val="24"/>
        </w:rPr>
        <w:t xml:space="preserve">а </w:t>
      </w:r>
      <w:r>
        <w:rPr>
          <w:rFonts w:ascii="Cambria Math" w:eastAsia="Cambria Math" w:hAnsi="Cambria Math" w:cs="Cambria Math"/>
          <w:b/>
          <w:sz w:val="24"/>
        </w:rPr>
        <w:t>≠</w:t>
      </w:r>
      <w:r>
        <w:rPr>
          <w:rFonts w:ascii="Times New Roman" w:eastAsia="Times New Roman" w:hAnsi="Times New Roman" w:cs="Times New Roman"/>
          <w:b/>
          <w:sz w:val="24"/>
        </w:rPr>
        <w:t xml:space="preserve"> 0 </w:t>
      </w:r>
      <w:r>
        <w:rPr>
          <w:rFonts w:ascii="Times New Roman" w:eastAsia="Times New Roman" w:hAnsi="Times New Roman" w:cs="Times New Roman"/>
          <w:color w:val="000000"/>
          <w:sz w:val="24"/>
        </w:rPr>
        <w:t>[1].</w:t>
      </w:r>
    </w:p>
    <w:p w14:paraId="7D879BD2" w14:textId="77777777" w:rsidR="0081447B" w:rsidRDefault="005804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в квадратном уравнении </w:t>
      </w:r>
      <w:r>
        <w:rPr>
          <w:rFonts w:ascii="Times New Roman" w:eastAsia="Times New Roman" w:hAnsi="Times New Roman" w:cs="Times New Roman"/>
          <w:i/>
          <w:sz w:val="24"/>
        </w:rPr>
        <w:t>ах</w:t>
      </w:r>
      <w:r>
        <w:rPr>
          <w:rFonts w:ascii="Times New Roman" w:eastAsia="Times New Roman" w:hAnsi="Times New Roman" w:cs="Times New Roman"/>
          <w:i/>
          <w:sz w:val="24"/>
          <w:vertAlign w:val="superscript"/>
        </w:rPr>
        <w:t>2</w:t>
      </w:r>
      <w:r>
        <w:rPr>
          <w:rFonts w:ascii="Times New Roman" w:eastAsia="Times New Roman" w:hAnsi="Times New Roman" w:cs="Times New Roman"/>
          <w:i/>
          <w:sz w:val="24"/>
        </w:rPr>
        <w:t xml:space="preserve"> + bx + c</w:t>
      </w:r>
      <w:r>
        <w:rPr>
          <w:rFonts w:ascii="Times New Roman" w:eastAsia="Times New Roman" w:hAnsi="Times New Roman" w:cs="Times New Roman"/>
          <w:sz w:val="24"/>
        </w:rPr>
        <w:t xml:space="preserve"> = 0 хотя бы один из коэффициентов </w:t>
      </w:r>
      <w:r>
        <w:rPr>
          <w:rFonts w:ascii="Times New Roman" w:eastAsia="Times New Roman" w:hAnsi="Times New Roman" w:cs="Times New Roman"/>
          <w:b/>
          <w:i/>
          <w:sz w:val="24"/>
        </w:rPr>
        <w:t>b</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или </w:t>
      </w:r>
      <w:r>
        <w:rPr>
          <w:rFonts w:ascii="Times New Roman" w:eastAsia="Times New Roman" w:hAnsi="Times New Roman" w:cs="Times New Roman"/>
          <w:b/>
          <w:i/>
          <w:sz w:val="24"/>
        </w:rPr>
        <w:t>с</w:t>
      </w:r>
      <w:r>
        <w:rPr>
          <w:rFonts w:ascii="Times New Roman" w:eastAsia="Times New Roman" w:hAnsi="Times New Roman" w:cs="Times New Roman"/>
          <w:sz w:val="24"/>
        </w:rPr>
        <w:t xml:space="preserve"> равен нулю, то такое уравнение называют неполным квадратным уравнением.</w:t>
      </w:r>
    </w:p>
    <w:p w14:paraId="5671D50D" w14:textId="77777777" w:rsidR="0081447B" w:rsidRDefault="005804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Неполные квадратные уравнения бывают трёх видов:</w:t>
      </w:r>
    </w:p>
    <w:p w14:paraId="68074709" w14:textId="77777777" w:rsidR="0081447B" w:rsidRDefault="005804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ах</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 с = 0, где с </w:t>
      </w:r>
      <w:r>
        <w:rPr>
          <w:rFonts w:ascii="Cambria Math" w:eastAsia="Cambria Math" w:hAnsi="Cambria Math" w:cs="Cambria Math"/>
          <w:sz w:val="24"/>
        </w:rPr>
        <w:t>≠</w:t>
      </w:r>
      <w:r>
        <w:rPr>
          <w:rFonts w:ascii="Times New Roman" w:eastAsia="Times New Roman" w:hAnsi="Times New Roman" w:cs="Times New Roman"/>
          <w:sz w:val="24"/>
        </w:rPr>
        <w:t xml:space="preserve"> 0;         2) ах</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 bх = 0, где b </w:t>
      </w:r>
      <w:r>
        <w:rPr>
          <w:rFonts w:ascii="Cambria Math" w:eastAsia="Cambria Math" w:hAnsi="Cambria Math" w:cs="Cambria Math"/>
          <w:sz w:val="24"/>
        </w:rPr>
        <w:t>≠</w:t>
      </w:r>
      <w:r>
        <w:rPr>
          <w:rFonts w:ascii="Times New Roman" w:eastAsia="Times New Roman" w:hAnsi="Times New Roman" w:cs="Times New Roman"/>
          <w:sz w:val="24"/>
        </w:rPr>
        <w:t xml:space="preserve"> 0;        3) ах</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 0 </w:t>
      </w:r>
      <w:r>
        <w:rPr>
          <w:rFonts w:ascii="Times New Roman" w:eastAsia="Times New Roman" w:hAnsi="Times New Roman" w:cs="Times New Roman"/>
          <w:color w:val="000000"/>
          <w:sz w:val="24"/>
        </w:rPr>
        <w:t>[1].</w:t>
      </w:r>
    </w:p>
    <w:p w14:paraId="7A3D1303" w14:textId="77777777" w:rsidR="0081447B" w:rsidRDefault="005804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Квадратное уравнение вида: </w:t>
      </w:r>
      <w:r>
        <w:rPr>
          <w:rFonts w:ascii="Times New Roman" w:eastAsia="Times New Roman" w:hAnsi="Times New Roman" w:cs="Times New Roman"/>
          <w:b/>
          <w:i/>
          <w:sz w:val="24"/>
        </w:rPr>
        <w:t>х</w:t>
      </w:r>
      <w:r>
        <w:rPr>
          <w:rFonts w:ascii="Times New Roman" w:eastAsia="Times New Roman" w:hAnsi="Times New Roman" w:cs="Times New Roman"/>
          <w:b/>
          <w:i/>
          <w:sz w:val="24"/>
          <w:vertAlign w:val="superscript"/>
        </w:rPr>
        <w:t>2</w:t>
      </w:r>
      <w:r>
        <w:rPr>
          <w:rFonts w:ascii="Times New Roman" w:eastAsia="Times New Roman" w:hAnsi="Times New Roman" w:cs="Times New Roman"/>
          <w:b/>
          <w:i/>
          <w:sz w:val="24"/>
        </w:rPr>
        <w:t xml:space="preserve"> + рх + q= 0 </w:t>
      </w:r>
      <w:r>
        <w:rPr>
          <w:rFonts w:ascii="Times New Roman" w:eastAsia="Times New Roman" w:hAnsi="Times New Roman" w:cs="Times New Roman"/>
          <w:b/>
          <w:sz w:val="24"/>
        </w:rPr>
        <w:t>(</w:t>
      </w:r>
      <w:r>
        <w:rPr>
          <w:rFonts w:ascii="Times New Roman" w:eastAsia="Times New Roman" w:hAnsi="Times New Roman" w:cs="Times New Roman"/>
          <w:sz w:val="24"/>
        </w:rPr>
        <w:t>старший коэффициент равен 1) называется</w:t>
      </w:r>
      <w:r>
        <w:rPr>
          <w:rFonts w:ascii="Times New Roman" w:eastAsia="Times New Roman" w:hAnsi="Times New Roman" w:cs="Times New Roman"/>
          <w:b/>
          <w:sz w:val="24"/>
        </w:rPr>
        <w:t xml:space="preserve"> </w:t>
      </w:r>
      <w:r>
        <w:rPr>
          <w:rFonts w:ascii="Times New Roman" w:eastAsia="Times New Roman" w:hAnsi="Times New Roman" w:cs="Times New Roman"/>
          <w:sz w:val="24"/>
        </w:rPr>
        <w:t>приведённым квадратным уравнением</w:t>
      </w:r>
      <w:r>
        <w:rPr>
          <w:rFonts w:ascii="Times New Roman" w:eastAsia="Times New Roman" w:hAnsi="Times New Roman" w:cs="Times New Roman"/>
          <w:b/>
          <w:sz w:val="24"/>
        </w:rPr>
        <w:t xml:space="preserve"> </w:t>
      </w:r>
      <w:r>
        <w:rPr>
          <w:rFonts w:ascii="Times New Roman" w:eastAsia="Times New Roman" w:hAnsi="Times New Roman" w:cs="Times New Roman"/>
          <w:sz w:val="24"/>
        </w:rPr>
        <w:t>[1].</w:t>
      </w:r>
    </w:p>
    <w:p w14:paraId="140F45C4" w14:textId="77777777" w:rsidR="0081447B" w:rsidRDefault="0058046E">
      <w:pPr>
        <w:spacing w:after="0" w:line="240" w:lineRule="auto"/>
        <w:ind w:firstLine="426"/>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Практическая ценность: р</w:t>
      </w:r>
      <w:r>
        <w:rPr>
          <w:rFonts w:ascii="Times New Roman" w:eastAsia="Times New Roman" w:hAnsi="Times New Roman" w:cs="Times New Roman"/>
          <w:color w:val="000000"/>
          <w:sz w:val="24"/>
        </w:rPr>
        <w:t>азработанный нами буклет «Рациональные способы решения полных квадратных уравнений» может быть использован для практического применения в учебном процессе.</w:t>
      </w:r>
    </w:p>
    <w:p w14:paraId="28F4246E" w14:textId="77777777" w:rsidR="0081447B" w:rsidRDefault="0058046E">
      <w:pPr>
        <w:tabs>
          <w:tab w:val="left" w:leader="underscore" w:pos="11764"/>
        </w:tabs>
        <w:suppressAutoHyphens/>
        <w:spacing w:after="0" w:line="240" w:lineRule="auto"/>
        <w:ind w:right="53"/>
        <w:jc w:val="center"/>
        <w:rPr>
          <w:rFonts w:ascii="Times New Roman" w:eastAsia="Times New Roman" w:hAnsi="Times New Roman" w:cs="Times New Roman"/>
          <w:b/>
          <w:sz w:val="24"/>
        </w:rPr>
      </w:pPr>
      <w:r>
        <w:rPr>
          <w:rFonts w:ascii="Times New Roman" w:eastAsia="Times New Roman" w:hAnsi="Times New Roman" w:cs="Times New Roman"/>
          <w:b/>
          <w:sz w:val="24"/>
        </w:rPr>
        <w:t>Основная часть</w:t>
      </w:r>
    </w:p>
    <w:p w14:paraId="39265A97" w14:textId="77777777" w:rsidR="0081447B" w:rsidRDefault="0058046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Некоторые способы решения полных квадратных уравнений</w:t>
      </w:r>
    </w:p>
    <w:p w14:paraId="0F6E2967" w14:textId="77777777" w:rsidR="0081447B" w:rsidRDefault="005804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Рассмотрим самые популярные способы решения квадратных уравнений.</w:t>
      </w:r>
    </w:p>
    <w:p w14:paraId="10370008" w14:textId="4A8C3F9C" w:rsidR="0081447B" w:rsidRDefault="0058046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1) Решение квадратных уравнений через дискриминант</w:t>
      </w:r>
    </w:p>
    <w:p w14:paraId="2908DB72" w14:textId="0EF3EA65" w:rsidR="0081447B" w:rsidRDefault="0058046E">
      <w:pPr>
        <w:suppressAutoHyphens/>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 xml:space="preserve">Корни уравнения </w:t>
      </w:r>
      <w:r>
        <w:rPr>
          <w:rFonts w:ascii="Times New Roman" w:eastAsia="Times New Roman" w:hAnsi="Times New Roman" w:cs="Times New Roman"/>
          <w:i/>
          <w:color w:val="000000"/>
          <w:sz w:val="24"/>
        </w:rPr>
        <w:t>ах</w:t>
      </w:r>
      <w:r>
        <w:rPr>
          <w:rFonts w:ascii="Times New Roman" w:eastAsia="Times New Roman" w:hAnsi="Times New Roman" w:cs="Times New Roman"/>
          <w:i/>
          <w:color w:val="000000"/>
          <w:sz w:val="24"/>
          <w:vertAlign w:val="superscript"/>
        </w:rPr>
        <w:t>2</w:t>
      </w:r>
      <w:r>
        <w:rPr>
          <w:rFonts w:ascii="Times New Roman" w:eastAsia="Times New Roman" w:hAnsi="Times New Roman" w:cs="Times New Roman"/>
          <w:i/>
          <w:color w:val="000000"/>
          <w:sz w:val="24"/>
        </w:rPr>
        <w:t xml:space="preserve"> + bх + с = 0, а </w:t>
      </w:r>
      <w:r>
        <w:rPr>
          <w:rFonts w:ascii="Cambria Math" w:eastAsia="Cambria Math" w:hAnsi="Cambria Math" w:cs="Cambria Math"/>
          <w:i/>
          <w:color w:val="000000"/>
          <w:sz w:val="24"/>
        </w:rPr>
        <w:t>≠</w:t>
      </w:r>
      <w:r>
        <w:rPr>
          <w:rFonts w:ascii="Times New Roman" w:eastAsia="Times New Roman" w:hAnsi="Times New Roman" w:cs="Times New Roman"/>
          <w:i/>
          <w:color w:val="000000"/>
          <w:sz w:val="24"/>
        </w:rPr>
        <w:t xml:space="preserve"> 0 </w:t>
      </w:r>
      <w:r>
        <w:rPr>
          <w:rFonts w:ascii="Times New Roman" w:eastAsia="Times New Roman" w:hAnsi="Times New Roman" w:cs="Times New Roman"/>
          <w:color w:val="000000"/>
          <w:sz w:val="24"/>
        </w:rPr>
        <w:t>можно найти по формуле</w:t>
      </w:r>
      <w:r w:rsidR="000C0872" w:rsidRPr="000C0872">
        <w:rPr>
          <w:rFonts w:ascii="Times New Roman" w:eastAsia="Times New Roman" w:hAnsi="Times New Roman" w:cs="Times New Roman"/>
          <w:color w:val="000000"/>
          <w:sz w:val="24"/>
        </w:rPr>
        <w:object w:dxaOrig="1903" w:dyaOrig="587" w14:anchorId="08EF9413">
          <v:rect id="_x0000_i1025" style="width:95.25pt;height:29.25pt" o:ole="" o:preferrelative="t" stroked="f">
            <v:imagedata r:id="rId5" o:title=""/>
          </v:rect>
          <o:OLEObject Type="Embed" ProgID="StaticMetafile" ShapeID="_x0000_i1025" DrawAspect="Content" ObjectID="_1770643743" r:id="rId6"/>
        </w:object>
      </w:r>
      <w:r>
        <w:rPr>
          <w:rFonts w:ascii="Times New Roman" w:eastAsia="Times New Roman" w:hAnsi="Times New Roman" w:cs="Times New Roman"/>
          <w:i/>
          <w:color w:val="000000"/>
          <w:sz w:val="24"/>
        </w:rPr>
        <w:t xml:space="preserve"> </w:t>
      </w:r>
      <w:r w:rsidR="000C0872">
        <w:rPr>
          <w:rFonts w:ascii="Times New Roman" w:eastAsia="Times New Roman" w:hAnsi="Times New Roman" w:cs="Times New Roman"/>
          <w:i/>
          <w:color w:val="000000"/>
          <w:sz w:val="24"/>
        </w:rPr>
        <w:t>,</w:t>
      </w:r>
      <w:r>
        <w:rPr>
          <w:rFonts w:ascii="Times New Roman" w:eastAsia="Times New Roman" w:hAnsi="Times New Roman" w:cs="Times New Roman"/>
          <w:color w:val="000000"/>
          <w:sz w:val="24"/>
        </w:rPr>
        <w:t xml:space="preserve">где выражение </w:t>
      </w:r>
      <w:r>
        <w:rPr>
          <w:rFonts w:ascii="Times New Roman" w:eastAsia="Times New Roman" w:hAnsi="Times New Roman" w:cs="Times New Roman"/>
          <w:b/>
          <w:color w:val="000000"/>
          <w:sz w:val="24"/>
        </w:rPr>
        <w:t>b</w:t>
      </w:r>
      <w:r>
        <w:rPr>
          <w:rFonts w:ascii="Times New Roman" w:eastAsia="Times New Roman" w:hAnsi="Times New Roman" w:cs="Times New Roman"/>
          <w:b/>
          <w:color w:val="000000"/>
          <w:sz w:val="24"/>
          <w:vertAlign w:val="superscript"/>
        </w:rPr>
        <w:t>2</w:t>
      </w:r>
      <w:r>
        <w:rPr>
          <w:rFonts w:ascii="Times New Roman" w:eastAsia="Times New Roman" w:hAnsi="Times New Roman" w:cs="Times New Roman"/>
          <w:b/>
          <w:color w:val="000000"/>
          <w:sz w:val="24"/>
        </w:rPr>
        <w:t xml:space="preserve"> - 4ac = D</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называется дискриминантом.</w:t>
      </w:r>
      <w:r w:rsidR="000C0872" w:rsidRPr="000C0872">
        <w:t xml:space="preserve"> </w:t>
      </w:r>
    </w:p>
    <w:p w14:paraId="53D76227" w14:textId="77777777" w:rsidR="0081447B" w:rsidRDefault="0058046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Таким образом: </w:t>
      </w:r>
    </w:p>
    <w:p w14:paraId="08DD65C9" w14:textId="77777777" w:rsidR="0081447B" w:rsidRDefault="0058046E">
      <w:pPr>
        <w:numPr>
          <w:ilvl w:val="0"/>
          <w:numId w:val="2"/>
        </w:numPr>
        <w:suppressAutoHyphens/>
        <w:spacing w:after="0" w:line="240" w:lineRule="auto"/>
        <w:ind w:left="284" w:hanging="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случае положительного дискриминанта, т.е. при b</w:t>
      </w:r>
      <w:r>
        <w:rPr>
          <w:rFonts w:ascii="Times New Roman" w:eastAsia="Times New Roman" w:hAnsi="Times New Roman" w:cs="Times New Roman"/>
          <w:color w:val="000000"/>
          <w:sz w:val="24"/>
          <w:vertAlign w:val="superscript"/>
        </w:rPr>
        <w:t>2</w:t>
      </w:r>
      <w:r>
        <w:rPr>
          <w:rFonts w:ascii="Times New Roman" w:eastAsia="Times New Roman" w:hAnsi="Times New Roman" w:cs="Times New Roman"/>
          <w:color w:val="000000"/>
          <w:sz w:val="24"/>
        </w:rPr>
        <w:t xml:space="preserve"> - 4ac &gt; 0,</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уравнение </w:t>
      </w:r>
    </w:p>
    <w:p w14:paraId="30968DE9" w14:textId="77777777" w:rsidR="0081447B" w:rsidRDefault="0058046E">
      <w:pPr>
        <w:suppressAutoHyphens/>
        <w:spacing w:line="24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 ах</w:t>
      </w:r>
      <w:r>
        <w:rPr>
          <w:rFonts w:ascii="Times New Roman" w:eastAsia="Times New Roman" w:hAnsi="Times New Roman" w:cs="Times New Roman"/>
          <w:i/>
          <w:color w:val="000000"/>
          <w:sz w:val="24"/>
          <w:vertAlign w:val="superscript"/>
        </w:rPr>
        <w:t>2</w:t>
      </w:r>
      <w:r>
        <w:rPr>
          <w:rFonts w:ascii="Times New Roman" w:eastAsia="Times New Roman" w:hAnsi="Times New Roman" w:cs="Times New Roman"/>
          <w:i/>
          <w:color w:val="000000"/>
          <w:sz w:val="24"/>
        </w:rPr>
        <w:t xml:space="preserve"> + bх + с = 0</w:t>
      </w:r>
      <w:r>
        <w:rPr>
          <w:rFonts w:ascii="Times New Roman" w:eastAsia="Times New Roman" w:hAnsi="Times New Roman" w:cs="Times New Roman"/>
          <w:color w:val="000000"/>
          <w:sz w:val="24"/>
        </w:rPr>
        <w:t xml:space="preserve"> имеет два различных действительных корня.</w:t>
      </w:r>
    </w:p>
    <w:p w14:paraId="1ACEFED6" w14:textId="776417C5" w:rsidR="0081447B" w:rsidRPr="001F6E03" w:rsidRDefault="0058046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Если дискриминант равен нулю, т.е. b</w:t>
      </w:r>
      <w:r>
        <w:rPr>
          <w:rFonts w:ascii="Times New Roman" w:eastAsia="Times New Roman" w:hAnsi="Times New Roman" w:cs="Times New Roman"/>
          <w:color w:val="000000"/>
          <w:sz w:val="24"/>
          <w:vertAlign w:val="superscript"/>
        </w:rPr>
        <w:t>2</w:t>
      </w:r>
      <w:r>
        <w:rPr>
          <w:rFonts w:ascii="Times New Roman" w:eastAsia="Times New Roman" w:hAnsi="Times New Roman" w:cs="Times New Roman"/>
          <w:color w:val="000000"/>
          <w:sz w:val="24"/>
        </w:rPr>
        <w:t xml:space="preserve"> - 4ac = 0, то уравнение имеет два совпавших действительных корня x</w:t>
      </w:r>
      <w:r>
        <w:rPr>
          <w:rFonts w:ascii="Times New Roman" w:eastAsia="Times New Roman" w:hAnsi="Times New Roman" w:cs="Times New Roman"/>
          <w:color w:val="000000"/>
          <w:sz w:val="20"/>
          <w:vertAlign w:val="subscript"/>
        </w:rPr>
        <w:t xml:space="preserve">1,2 </w:t>
      </w:r>
      <w:r>
        <w:rPr>
          <w:rFonts w:ascii="Times New Roman" w:eastAsia="Times New Roman" w:hAnsi="Times New Roman" w:cs="Times New Roman"/>
          <w:color w:val="000000"/>
          <w:sz w:val="24"/>
        </w:rPr>
        <w:t>=</w:t>
      </w:r>
      <w:r w:rsidR="001F6E03" w:rsidRPr="001F6E03">
        <w:rPr>
          <w:rFonts w:ascii="Times New Roman" w:eastAsia="Times New Roman" w:hAnsi="Times New Roman" w:cs="Times New Roman"/>
          <w:color w:val="000000"/>
          <w:sz w:val="24"/>
        </w:rPr>
        <w:t xml:space="preserve"> - </w:t>
      </w:r>
      <w:r w:rsidR="001F6E03">
        <w:rPr>
          <w:rFonts w:ascii="Times New Roman" w:eastAsia="Times New Roman" w:hAnsi="Times New Roman" w:cs="Times New Roman"/>
          <w:color w:val="000000"/>
          <w:sz w:val="24"/>
          <w:lang w:val="en-US"/>
        </w:rPr>
        <w:t>b</w:t>
      </w:r>
      <w:r w:rsidR="001F6E03" w:rsidRPr="001F6E03">
        <w:rPr>
          <w:rFonts w:ascii="Times New Roman" w:eastAsia="Times New Roman" w:hAnsi="Times New Roman" w:cs="Times New Roman"/>
          <w:color w:val="000000"/>
          <w:sz w:val="24"/>
        </w:rPr>
        <w:t>/2</w:t>
      </w:r>
      <w:r w:rsidR="001F6E03">
        <w:rPr>
          <w:rFonts w:ascii="Times New Roman" w:eastAsia="Times New Roman" w:hAnsi="Times New Roman" w:cs="Times New Roman"/>
          <w:color w:val="000000"/>
          <w:sz w:val="24"/>
          <w:lang w:val="en-US"/>
        </w:rPr>
        <w:t>a</w:t>
      </w:r>
    </w:p>
    <w:p w14:paraId="12130D65" w14:textId="77777777" w:rsidR="0081447B" w:rsidRDefault="0058046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Если дискриминант отрицателен, т.е. b</w:t>
      </w:r>
      <w:r>
        <w:rPr>
          <w:rFonts w:ascii="Times New Roman" w:eastAsia="Times New Roman" w:hAnsi="Times New Roman" w:cs="Times New Roman"/>
          <w:color w:val="000000"/>
          <w:sz w:val="24"/>
          <w:vertAlign w:val="superscript"/>
        </w:rPr>
        <w:t>2</w:t>
      </w:r>
      <w:r>
        <w:rPr>
          <w:rFonts w:ascii="Times New Roman" w:eastAsia="Times New Roman" w:hAnsi="Times New Roman" w:cs="Times New Roman"/>
          <w:color w:val="000000"/>
          <w:sz w:val="24"/>
        </w:rPr>
        <w:t xml:space="preserve"> - 4ac &lt; 0,  то уравнение </w:t>
      </w:r>
      <w:r>
        <w:rPr>
          <w:rFonts w:ascii="Times New Roman" w:eastAsia="Times New Roman" w:hAnsi="Times New Roman" w:cs="Times New Roman"/>
          <w:i/>
          <w:color w:val="000000"/>
          <w:sz w:val="24"/>
        </w:rPr>
        <w:t>ах</w:t>
      </w:r>
      <w:r>
        <w:rPr>
          <w:rFonts w:ascii="Times New Roman" w:eastAsia="Times New Roman" w:hAnsi="Times New Roman" w:cs="Times New Roman"/>
          <w:i/>
          <w:color w:val="000000"/>
          <w:sz w:val="24"/>
          <w:vertAlign w:val="superscript"/>
        </w:rPr>
        <w:t>2</w:t>
      </w:r>
      <w:r>
        <w:rPr>
          <w:rFonts w:ascii="Times New Roman" w:eastAsia="Times New Roman" w:hAnsi="Times New Roman" w:cs="Times New Roman"/>
          <w:i/>
          <w:color w:val="000000"/>
          <w:sz w:val="24"/>
        </w:rPr>
        <w:t xml:space="preserve"> + bх + с = 0</w:t>
      </w:r>
      <w:r>
        <w:rPr>
          <w:rFonts w:ascii="Times New Roman" w:eastAsia="Times New Roman" w:hAnsi="Times New Roman" w:cs="Times New Roman"/>
          <w:color w:val="000000"/>
          <w:sz w:val="24"/>
        </w:rPr>
        <w:t xml:space="preserve"> не имеет действительных корней.</w:t>
      </w:r>
    </w:p>
    <w:p w14:paraId="7FF59143" w14:textId="77777777" w:rsidR="0081447B" w:rsidRDefault="0058046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Данная формула корней квадратного уравнения ах</w:t>
      </w:r>
      <w:r>
        <w:rPr>
          <w:rFonts w:ascii="Times New Roman" w:eastAsia="Times New Roman" w:hAnsi="Times New Roman" w:cs="Times New Roman"/>
          <w:color w:val="000000"/>
          <w:sz w:val="24"/>
          <w:vertAlign w:val="superscript"/>
        </w:rPr>
        <w:t>2</w:t>
      </w:r>
      <w:r>
        <w:rPr>
          <w:rFonts w:ascii="Times New Roman" w:eastAsia="Times New Roman" w:hAnsi="Times New Roman" w:cs="Times New Roman"/>
          <w:color w:val="000000"/>
          <w:sz w:val="24"/>
        </w:rPr>
        <w:t xml:space="preserve"> + bх + с = 0 позволяет найти корни любого квадратного уравнения (если они есть), в том числе приведенного и неполного </w:t>
      </w:r>
      <w:r>
        <w:rPr>
          <w:rFonts w:ascii="Times New Roman" w:eastAsia="Times New Roman" w:hAnsi="Times New Roman" w:cs="Times New Roman"/>
          <w:sz w:val="24"/>
        </w:rPr>
        <w:t>[2]</w:t>
      </w:r>
      <w:r>
        <w:rPr>
          <w:rFonts w:ascii="Times New Roman" w:eastAsia="Times New Roman" w:hAnsi="Times New Roman" w:cs="Times New Roman"/>
          <w:color w:val="000000"/>
          <w:sz w:val="24"/>
        </w:rPr>
        <w:t xml:space="preserve">. </w:t>
      </w:r>
    </w:p>
    <w:p w14:paraId="0AD2B2AD" w14:textId="77777777" w:rsidR="0081447B" w:rsidRDefault="0058046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sz w:val="24"/>
        </w:rPr>
        <w:t>2) Решение квадратных уравнений по формуле со вторым чётным коэффициентом</w:t>
      </w:r>
    </w:p>
    <w:p w14:paraId="501D49B9" w14:textId="704B6425" w:rsidR="0081447B" w:rsidRDefault="0058046E">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второй коэффициент уравнения </w:t>
      </w:r>
      <w:r>
        <w:rPr>
          <w:rFonts w:ascii="Times New Roman" w:eastAsia="Times New Roman" w:hAnsi="Times New Roman" w:cs="Times New Roman"/>
          <w:b/>
          <w:i/>
          <w:sz w:val="24"/>
        </w:rPr>
        <w:t xml:space="preserve">b = 2k </w:t>
      </w:r>
      <w:r>
        <w:rPr>
          <w:rFonts w:ascii="Times New Roman" w:eastAsia="Times New Roman" w:hAnsi="Times New Roman" w:cs="Times New Roman"/>
          <w:sz w:val="24"/>
        </w:rPr>
        <w:t xml:space="preserve">– четное число, то формулу корней      </w:t>
      </w:r>
      <w:r>
        <w:object w:dxaOrig="1518" w:dyaOrig="485" w14:anchorId="4C7CC32F">
          <v:rect id="rectole0000000002" o:spid="_x0000_i1026" style="width:75.75pt;height:24pt" o:ole="" o:preferrelative="t" stroked="f">
            <v:imagedata r:id="rId5" o:title=""/>
          </v:rect>
          <o:OLEObject Type="Embed" ProgID="StaticMetafile" ShapeID="rectole0000000002" DrawAspect="Content" ObjectID="_1770643744" r:id="rId7"/>
        </w:object>
      </w:r>
      <w:r>
        <w:rPr>
          <w:rFonts w:ascii="Times New Roman" w:eastAsia="Times New Roman" w:hAnsi="Times New Roman" w:cs="Times New Roman"/>
          <w:sz w:val="24"/>
        </w:rPr>
        <w:t xml:space="preserve">  можно записать в виде </w:t>
      </w:r>
      <w:r w:rsidR="001F6E03">
        <w:object w:dxaOrig="1538" w:dyaOrig="506" w14:anchorId="62AE8692">
          <v:rect id="_x0000_i1027" style="width:77.25pt;height:25.5pt" o:ole="" o:preferrelative="t" stroked="f">
            <v:imagedata r:id="rId8" o:title=""/>
          </v:rect>
          <o:OLEObject Type="Embed" ProgID="StaticMetafile" ShapeID="_x0000_i1027" DrawAspect="Content" ObjectID="_1770643745" r:id="rId9"/>
        </w:object>
      </w:r>
    </w:p>
    <w:p w14:paraId="0EA224DD" w14:textId="77777777" w:rsidR="0081447B" w:rsidRDefault="0058046E">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Приведенное уравнение </w:t>
      </w:r>
      <w:r>
        <w:rPr>
          <w:rFonts w:ascii="Times New Roman" w:eastAsia="Times New Roman" w:hAnsi="Times New Roman" w:cs="Times New Roman"/>
          <w:i/>
          <w:sz w:val="24"/>
        </w:rPr>
        <w:t>х</w:t>
      </w:r>
      <w:r>
        <w:rPr>
          <w:rFonts w:ascii="Times New Roman" w:eastAsia="Times New Roman" w:hAnsi="Times New Roman" w:cs="Times New Roman"/>
          <w:i/>
          <w:sz w:val="24"/>
          <w:vertAlign w:val="superscript"/>
        </w:rPr>
        <w:t>2</w:t>
      </w:r>
      <w:r>
        <w:rPr>
          <w:rFonts w:ascii="Times New Roman" w:eastAsia="Times New Roman" w:hAnsi="Times New Roman" w:cs="Times New Roman"/>
          <w:i/>
          <w:sz w:val="24"/>
        </w:rPr>
        <w:t xml:space="preserve"> + рх + q= 0 </w:t>
      </w:r>
      <w:r>
        <w:rPr>
          <w:rFonts w:ascii="Times New Roman" w:eastAsia="Times New Roman" w:hAnsi="Times New Roman" w:cs="Times New Roman"/>
          <w:sz w:val="24"/>
        </w:rPr>
        <w:t xml:space="preserve">совпадает с уравнением общего вида, в котором   </w:t>
      </w:r>
      <w:r>
        <w:rPr>
          <w:rFonts w:ascii="Times New Roman" w:eastAsia="Times New Roman" w:hAnsi="Times New Roman" w:cs="Times New Roman"/>
          <w:i/>
          <w:sz w:val="24"/>
        </w:rPr>
        <w:t>а = 1</w:t>
      </w:r>
      <w:r>
        <w:rPr>
          <w:rFonts w:ascii="Times New Roman" w:eastAsia="Times New Roman" w:hAnsi="Times New Roman" w:cs="Times New Roman"/>
          <w:sz w:val="24"/>
        </w:rPr>
        <w:t xml:space="preserve">, </w:t>
      </w:r>
      <w:r>
        <w:rPr>
          <w:rFonts w:ascii="Times New Roman" w:eastAsia="Times New Roman" w:hAnsi="Times New Roman" w:cs="Times New Roman"/>
          <w:i/>
          <w:sz w:val="24"/>
        </w:rPr>
        <w:t>b = р</w:t>
      </w:r>
      <w:r>
        <w:rPr>
          <w:rFonts w:ascii="Times New Roman" w:eastAsia="Times New Roman" w:hAnsi="Times New Roman" w:cs="Times New Roman"/>
          <w:sz w:val="24"/>
        </w:rPr>
        <w:t xml:space="preserve"> и </w:t>
      </w:r>
      <w:r>
        <w:rPr>
          <w:rFonts w:ascii="Times New Roman" w:eastAsia="Times New Roman" w:hAnsi="Times New Roman" w:cs="Times New Roman"/>
          <w:i/>
          <w:sz w:val="24"/>
        </w:rPr>
        <w:t>с = q</w:t>
      </w:r>
      <w:r>
        <w:rPr>
          <w:rFonts w:ascii="Times New Roman" w:eastAsia="Times New Roman" w:hAnsi="Times New Roman" w:cs="Times New Roman"/>
          <w:sz w:val="24"/>
        </w:rPr>
        <w:t xml:space="preserve">. Поэтому для приведенного квадратного уравнения формула корней принимает вид  </w:t>
      </w:r>
    </w:p>
    <w:p w14:paraId="7D6CDFEA" w14:textId="77777777" w:rsidR="0081447B" w:rsidRDefault="0058046E">
      <w:pPr>
        <w:suppressAutoHyphens/>
        <w:spacing w:after="0" w:line="240" w:lineRule="auto"/>
        <w:ind w:left="360"/>
        <w:jc w:val="both"/>
        <w:rPr>
          <w:rFonts w:ascii="Times New Roman" w:eastAsia="Times New Roman" w:hAnsi="Times New Roman" w:cs="Times New Roman"/>
          <w:sz w:val="24"/>
        </w:rPr>
      </w:pPr>
      <w:r>
        <w:object w:dxaOrig="1984" w:dyaOrig="445" w14:anchorId="6958BFCF">
          <v:rect id="rectole0000000003" o:spid="_x0000_i1028" style="width:99pt;height:22.5pt" o:ole="" o:preferrelative="t" stroked="f">
            <v:imagedata r:id="rId10" o:title=""/>
          </v:rect>
          <o:OLEObject Type="Embed" ProgID="StaticMetafile" ShapeID="rectole0000000003" DrawAspect="Content" ObjectID="_1770643746" r:id="rId11"/>
        </w:object>
      </w:r>
    </w:p>
    <w:p w14:paraId="54D70599" w14:textId="77777777" w:rsidR="0081447B" w:rsidRDefault="0058046E">
      <w:pPr>
        <w:suppressAutoHyphens/>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Формулу удобно использовать, когда </w:t>
      </w:r>
      <w:r>
        <w:rPr>
          <w:rFonts w:ascii="Times New Roman" w:eastAsia="Times New Roman" w:hAnsi="Times New Roman" w:cs="Times New Roman"/>
          <w:i/>
          <w:sz w:val="24"/>
        </w:rPr>
        <w:t>р</w:t>
      </w:r>
      <w:r>
        <w:rPr>
          <w:rFonts w:ascii="Times New Roman" w:eastAsia="Times New Roman" w:hAnsi="Times New Roman" w:cs="Times New Roman"/>
          <w:sz w:val="24"/>
        </w:rPr>
        <w:t>— четное число [2].</w:t>
      </w:r>
    </w:p>
    <w:p w14:paraId="57FEA682" w14:textId="77777777" w:rsidR="0081447B" w:rsidRDefault="0058046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w:t>
      </w:r>
      <w:r>
        <w:rPr>
          <w:rFonts w:ascii="Times New Roman" w:eastAsia="Times New Roman" w:hAnsi="Times New Roman" w:cs="Times New Roman"/>
          <w:b/>
          <w:sz w:val="24"/>
        </w:rPr>
        <w:t>Решение квадратных уравнений при помощи теоремы Виета</w:t>
      </w:r>
    </w:p>
    <w:p w14:paraId="338BB91E" w14:textId="1FEC3F32" w:rsidR="0081447B" w:rsidRPr="001F6E03" w:rsidRDefault="0058046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Напомним, что приведенным квадратным уравнением называется</w:t>
      </w:r>
      <w:r w:rsidR="001F6E03" w:rsidRPr="001F6E0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уравнение вида </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где первый коэффициент равен единице. </w:t>
      </w:r>
    </w:p>
    <w:p w14:paraId="12497BD5" w14:textId="77777777" w:rsidR="0081447B" w:rsidRDefault="0058046E">
      <w:pPr>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Чтобы квадратное уравнение </w:t>
      </w:r>
      <w:r>
        <w:rPr>
          <w:rFonts w:ascii="Times New Roman" w:eastAsia="Times New Roman" w:hAnsi="Times New Roman" w:cs="Times New Roman"/>
          <w:b/>
          <w:i/>
          <w:color w:val="000000"/>
          <w:sz w:val="24"/>
        </w:rPr>
        <w:t>ах</w:t>
      </w:r>
      <w:r>
        <w:rPr>
          <w:rFonts w:ascii="Times New Roman" w:eastAsia="Times New Roman" w:hAnsi="Times New Roman" w:cs="Times New Roman"/>
          <w:b/>
          <w:i/>
          <w:color w:val="000000"/>
          <w:sz w:val="24"/>
          <w:vertAlign w:val="superscript"/>
        </w:rPr>
        <w:t>2</w:t>
      </w:r>
      <w:r>
        <w:rPr>
          <w:rFonts w:ascii="Times New Roman" w:eastAsia="Times New Roman" w:hAnsi="Times New Roman" w:cs="Times New Roman"/>
          <w:b/>
          <w:i/>
          <w:color w:val="000000"/>
          <w:sz w:val="24"/>
        </w:rPr>
        <w:t xml:space="preserve"> + bх + с = 0</w:t>
      </w:r>
      <w:r>
        <w:rPr>
          <w:rFonts w:ascii="Times New Roman" w:eastAsia="Times New Roman" w:hAnsi="Times New Roman" w:cs="Times New Roman"/>
          <w:i/>
          <w:color w:val="000000"/>
          <w:sz w:val="24"/>
        </w:rPr>
        <w:t xml:space="preserve">, а </w:t>
      </w:r>
      <w:r>
        <w:rPr>
          <w:rFonts w:ascii="Cambria Math" w:eastAsia="Cambria Math" w:hAnsi="Cambria Math" w:cs="Cambria Math"/>
          <w:i/>
          <w:color w:val="000000"/>
          <w:sz w:val="24"/>
        </w:rPr>
        <w:t>≠</w:t>
      </w:r>
      <w:r>
        <w:rPr>
          <w:rFonts w:ascii="Times New Roman" w:eastAsia="Times New Roman" w:hAnsi="Times New Roman" w:cs="Times New Roman"/>
          <w:i/>
          <w:color w:val="000000"/>
          <w:sz w:val="24"/>
        </w:rPr>
        <w:t xml:space="preserve"> 0 </w:t>
      </w:r>
      <w:r>
        <w:rPr>
          <w:rFonts w:ascii="Times New Roman" w:eastAsia="Times New Roman" w:hAnsi="Times New Roman" w:cs="Times New Roman"/>
          <w:color w:val="000000"/>
          <w:sz w:val="24"/>
        </w:rPr>
        <w:t xml:space="preserve">привести к приведенному виду, нужно все его члены разделить на </w:t>
      </w:r>
      <w:r>
        <w:rPr>
          <w:rFonts w:ascii="Times New Roman" w:eastAsia="Times New Roman" w:hAnsi="Times New Roman" w:cs="Times New Roman"/>
          <w:b/>
          <w:i/>
          <w:color w:val="000000"/>
          <w:sz w:val="24"/>
        </w:rPr>
        <w:t>a,</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и квадратное уравнение примет вид</w:t>
      </w:r>
    </w:p>
    <w:p w14:paraId="28205C3E" w14:textId="77777777" w:rsidR="0081447B" w:rsidRDefault="0058046E">
      <w:pPr>
        <w:suppressAutoHyphens/>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 0.  </w:t>
      </w:r>
      <w:r>
        <w:rPr>
          <w:rFonts w:ascii="Times New Roman" w:eastAsia="Times New Roman" w:hAnsi="Times New Roman" w:cs="Times New Roman"/>
          <w:color w:val="000000"/>
          <w:sz w:val="24"/>
        </w:rPr>
        <w:t xml:space="preserve">Тогда  </w:t>
      </w:r>
    </w:p>
    <w:p w14:paraId="7C7F8366" w14:textId="77777777" w:rsidR="0081447B" w:rsidRDefault="0058046E">
      <w:pPr>
        <w:suppressAutoHyphens/>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Если обозначитьи , то мы  получим уравнение вида. А формулы примут вид </w:t>
      </w:r>
    </w:p>
    <w:p w14:paraId="42E0C7D5" w14:textId="77777777" w:rsidR="0081447B" w:rsidRDefault="0058046E">
      <w:pPr>
        <w:suppressAutoHyphens/>
        <w:spacing w:after="0" w:line="240" w:lineRule="auto"/>
        <w:ind w:left="-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Таким образом: </w:t>
      </w:r>
      <w:r>
        <w:rPr>
          <w:rFonts w:ascii="Times New Roman" w:eastAsia="Times New Roman" w:hAnsi="Times New Roman" w:cs="Times New Roman"/>
          <w:b/>
          <w:color w:val="000000"/>
          <w:sz w:val="24"/>
        </w:rPr>
        <w:t>сумма корней приведенного квадратного уравнения равна второму коэффициенту, взятому с противоположным знаком, а произведение корней равно свободному члену</w:t>
      </w:r>
      <w:r>
        <w:rPr>
          <w:rFonts w:ascii="Times New Roman" w:eastAsia="Times New Roman" w:hAnsi="Times New Roman" w:cs="Times New Roman"/>
          <w:sz w:val="24"/>
        </w:rPr>
        <w:t xml:space="preserve">[3]. </w:t>
      </w:r>
      <w:r>
        <w:rPr>
          <w:rFonts w:ascii="Times New Roman" w:eastAsia="Times New Roman" w:hAnsi="Times New Roman" w:cs="Times New Roman"/>
          <w:b/>
          <w:color w:val="000000"/>
          <w:sz w:val="24"/>
        </w:rPr>
        <w:t xml:space="preserve"> </w:t>
      </w:r>
    </w:p>
    <w:p w14:paraId="445EFFE2" w14:textId="77777777" w:rsidR="0081447B" w:rsidRDefault="0058046E">
      <w:pPr>
        <w:suppressAutoHyphens/>
        <w:spacing w:after="0" w:line="240" w:lineRule="auto"/>
        <w:ind w:left="-142"/>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По коэффициентам </w:t>
      </w:r>
      <w:r>
        <w:rPr>
          <w:rFonts w:ascii="Times New Roman" w:eastAsia="Times New Roman" w:hAnsi="Times New Roman" w:cs="Times New Roman"/>
          <w:b/>
          <w:sz w:val="24"/>
        </w:rPr>
        <w:t>p</w:t>
      </w:r>
      <w:r>
        <w:rPr>
          <w:rFonts w:ascii="Times New Roman" w:eastAsia="Times New Roman" w:hAnsi="Times New Roman" w:cs="Times New Roman"/>
          <w:sz w:val="24"/>
        </w:rPr>
        <w:t xml:space="preserve"> и </w:t>
      </w:r>
      <w:r>
        <w:rPr>
          <w:rFonts w:ascii="Times New Roman" w:eastAsia="Times New Roman" w:hAnsi="Times New Roman" w:cs="Times New Roman"/>
          <w:b/>
          <w:sz w:val="24"/>
        </w:rPr>
        <w:t>q</w:t>
      </w:r>
      <w:r>
        <w:rPr>
          <w:rFonts w:ascii="Times New Roman" w:eastAsia="Times New Roman" w:hAnsi="Times New Roman" w:cs="Times New Roman"/>
          <w:sz w:val="24"/>
        </w:rPr>
        <w:t xml:space="preserve"> можно предсказать знаки корней.</w:t>
      </w:r>
    </w:p>
    <w:p w14:paraId="0B8B6236" w14:textId="77777777" w:rsidR="0081447B" w:rsidRDefault="0058046E">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а) Если свободный член </w:t>
      </w:r>
      <w:r>
        <w:rPr>
          <w:rFonts w:ascii="Times New Roman" w:eastAsia="Times New Roman" w:hAnsi="Times New Roman" w:cs="Times New Roman"/>
          <w:b/>
          <w:sz w:val="24"/>
        </w:rPr>
        <w:t>q</w:t>
      </w:r>
      <w:r>
        <w:rPr>
          <w:rFonts w:ascii="Times New Roman" w:eastAsia="Times New Roman" w:hAnsi="Times New Roman" w:cs="Times New Roman"/>
          <w:sz w:val="24"/>
        </w:rPr>
        <w:t xml:space="preserve"> приведенного уравнения положителен </w:t>
      </w:r>
      <w:r>
        <w:rPr>
          <w:rFonts w:ascii="Times New Roman" w:eastAsia="Times New Roman" w:hAnsi="Times New Roman" w:cs="Times New Roman"/>
          <w:b/>
          <w:sz w:val="24"/>
        </w:rPr>
        <w:t>(q&gt; 0)</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то уравнение имеет  два одинаковых по знаку корня и это зависит от второго коэффициента:</w:t>
      </w:r>
    </w:p>
    <w:p w14:paraId="7D4374AD" w14:textId="77777777" w:rsidR="0081447B" w:rsidRDefault="0058046E">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w:t>
      </w:r>
      <w:r>
        <w:rPr>
          <w:rFonts w:ascii="Times New Roman" w:eastAsia="Times New Roman" w:hAnsi="Times New Roman" w:cs="Times New Roman"/>
          <w:b/>
          <w:sz w:val="24"/>
        </w:rPr>
        <w:t>р &lt; 0</w:t>
      </w:r>
      <w:r>
        <w:rPr>
          <w:rFonts w:ascii="Times New Roman" w:eastAsia="Times New Roman" w:hAnsi="Times New Roman" w:cs="Times New Roman"/>
          <w:sz w:val="24"/>
        </w:rPr>
        <w:t xml:space="preserve">, то оба корня  положительные; если </w:t>
      </w:r>
      <w:r>
        <w:rPr>
          <w:rFonts w:ascii="Times New Roman" w:eastAsia="Times New Roman" w:hAnsi="Times New Roman" w:cs="Times New Roman"/>
          <w:b/>
          <w:sz w:val="24"/>
        </w:rPr>
        <w:t>р &gt; 0</w:t>
      </w:r>
      <w:r>
        <w:rPr>
          <w:rFonts w:ascii="Times New Roman" w:eastAsia="Times New Roman" w:hAnsi="Times New Roman" w:cs="Times New Roman"/>
          <w:sz w:val="24"/>
        </w:rPr>
        <w:t>, то оба корня отрицательные.</w:t>
      </w:r>
    </w:p>
    <w:p w14:paraId="1FE0007E" w14:textId="77777777" w:rsidR="0081447B" w:rsidRDefault="0058046E">
      <w:pPr>
        <w:spacing w:after="0" w:line="240" w:lineRule="auto"/>
        <w:ind w:left="-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б) Если свободный член </w:t>
      </w:r>
      <w:r>
        <w:rPr>
          <w:rFonts w:ascii="Times New Roman" w:eastAsia="Times New Roman" w:hAnsi="Times New Roman" w:cs="Times New Roman"/>
          <w:b/>
          <w:sz w:val="24"/>
        </w:rPr>
        <w:t xml:space="preserve">q </w:t>
      </w:r>
      <w:r>
        <w:rPr>
          <w:rFonts w:ascii="Times New Roman" w:eastAsia="Times New Roman" w:hAnsi="Times New Roman" w:cs="Times New Roman"/>
          <w:sz w:val="24"/>
        </w:rPr>
        <w:t xml:space="preserve">приведенного уравнения отрицателен </w:t>
      </w:r>
      <w:r>
        <w:rPr>
          <w:rFonts w:ascii="Times New Roman" w:eastAsia="Times New Roman" w:hAnsi="Times New Roman" w:cs="Times New Roman"/>
          <w:b/>
          <w:sz w:val="24"/>
        </w:rPr>
        <w:t>(q&lt; 0),</w:t>
      </w:r>
      <w:r>
        <w:rPr>
          <w:rFonts w:ascii="Times New Roman" w:eastAsia="Times New Roman" w:hAnsi="Times New Roman" w:cs="Times New Roman"/>
          <w:sz w:val="24"/>
        </w:rPr>
        <w:t xml:space="preserve"> то уравнение имеет два различных по знаку корня, причем больший по модулю корень будет положителен, если </w:t>
      </w:r>
      <w:r>
        <w:rPr>
          <w:rFonts w:ascii="Times New Roman" w:eastAsia="Times New Roman" w:hAnsi="Times New Roman" w:cs="Times New Roman"/>
          <w:b/>
          <w:sz w:val="24"/>
        </w:rPr>
        <w:t>p&lt; 0</w:t>
      </w:r>
      <w:r>
        <w:rPr>
          <w:rFonts w:ascii="Times New Roman" w:eastAsia="Times New Roman" w:hAnsi="Times New Roman" w:cs="Times New Roman"/>
          <w:sz w:val="24"/>
        </w:rPr>
        <w:t xml:space="preserve"> , или отрицателен, если </w:t>
      </w:r>
      <w:r>
        <w:rPr>
          <w:rFonts w:ascii="Times New Roman" w:eastAsia="Times New Roman" w:hAnsi="Times New Roman" w:cs="Times New Roman"/>
          <w:b/>
          <w:sz w:val="24"/>
        </w:rPr>
        <w:t>p&gt; 0</w:t>
      </w:r>
      <w:r>
        <w:rPr>
          <w:rFonts w:ascii="Times New Roman" w:eastAsia="Times New Roman" w:hAnsi="Times New Roman" w:cs="Times New Roman"/>
          <w:sz w:val="24"/>
        </w:rPr>
        <w:t>.</w:t>
      </w:r>
    </w:p>
    <w:p w14:paraId="6F7FAE1F" w14:textId="77777777" w:rsidR="0081447B" w:rsidRDefault="0058046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4) </w:t>
      </w:r>
      <w:r>
        <w:rPr>
          <w:rFonts w:ascii="Times New Roman" w:eastAsia="Times New Roman" w:hAnsi="Times New Roman" w:cs="Times New Roman"/>
          <w:b/>
          <w:sz w:val="24"/>
        </w:rPr>
        <w:t>Решение квадратных уравнений с помощью с</w:t>
      </w:r>
      <w:r>
        <w:rPr>
          <w:rFonts w:ascii="Times New Roman" w:eastAsia="Times New Roman" w:hAnsi="Times New Roman" w:cs="Times New Roman"/>
          <w:b/>
          <w:color w:val="000000"/>
          <w:sz w:val="24"/>
        </w:rPr>
        <w:t>войств коэффициентов</w:t>
      </w:r>
    </w:p>
    <w:p w14:paraId="1047DEFD" w14:textId="77777777" w:rsidR="0081447B" w:rsidRDefault="0058046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Пусть дано квадратное уравнение</w:t>
      </w:r>
    </w:p>
    <w:p w14:paraId="30424FFA" w14:textId="77777777" w:rsidR="0081447B" w:rsidRDefault="0058046E">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 xml:space="preserve">ах²+ bх + с = 0, </w:t>
      </w:r>
      <w:r>
        <w:rPr>
          <w:rFonts w:ascii="Times New Roman" w:eastAsia="Times New Roman" w:hAnsi="Times New Roman" w:cs="Times New Roman"/>
          <w:color w:val="000000"/>
          <w:sz w:val="24"/>
        </w:rPr>
        <w:t>где</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i/>
          <w:color w:val="000000"/>
          <w:sz w:val="24"/>
        </w:rPr>
        <w:t xml:space="preserve">а </w:t>
      </w:r>
      <w:r>
        <w:rPr>
          <w:rFonts w:ascii="Cambria Math" w:eastAsia="Cambria Math" w:hAnsi="Cambria Math" w:cs="Cambria Math"/>
          <w:b/>
          <w:i/>
          <w:color w:val="000000"/>
          <w:sz w:val="24"/>
        </w:rPr>
        <w:t>≠</w:t>
      </w:r>
      <w:r>
        <w:rPr>
          <w:rFonts w:ascii="Times New Roman" w:eastAsia="Times New Roman" w:hAnsi="Times New Roman" w:cs="Times New Roman"/>
          <w:b/>
          <w:i/>
          <w:color w:val="000000"/>
          <w:sz w:val="24"/>
        </w:rPr>
        <w:t xml:space="preserve"> 0. </w:t>
      </w:r>
    </w:p>
    <w:p w14:paraId="7B02E8E8" w14:textId="77777777" w:rsidR="0081447B" w:rsidRDefault="0058046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а) Если а+ b+ с = 0 (т.е. сумма коэффициентов равна нулю), то х₁ = 1, х₂ =  </w:t>
      </w:r>
    </w:p>
    <w:p w14:paraId="39AE0A3D" w14:textId="77777777" w:rsidR="0081447B" w:rsidRDefault="0058046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4"/>
        </w:rPr>
        <w:t>б) Если а - b + с = 0, или b = а + с, то х</w:t>
      </w:r>
      <w:r>
        <w:rPr>
          <w:rFonts w:ascii="Times New Roman" w:eastAsia="Times New Roman" w:hAnsi="Times New Roman" w:cs="Times New Roman"/>
          <w:b/>
          <w:color w:val="000000"/>
          <w:sz w:val="24"/>
          <w:vertAlign w:val="subscript"/>
        </w:rPr>
        <w:t xml:space="preserve">1 </w:t>
      </w:r>
      <w:r>
        <w:rPr>
          <w:rFonts w:ascii="Times New Roman" w:eastAsia="Times New Roman" w:hAnsi="Times New Roman" w:cs="Times New Roman"/>
          <w:b/>
          <w:color w:val="000000"/>
          <w:sz w:val="24"/>
        </w:rPr>
        <w:t>= – 1, х</w:t>
      </w:r>
      <w:r>
        <w:rPr>
          <w:rFonts w:ascii="Times New Roman" w:eastAsia="Times New Roman" w:hAnsi="Times New Roman" w:cs="Times New Roman"/>
          <w:b/>
          <w:color w:val="000000"/>
          <w:sz w:val="24"/>
          <w:vertAlign w:val="subscript"/>
        </w:rPr>
        <w:t xml:space="preserve">2  </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32"/>
        </w:rPr>
        <w:t>.</w:t>
      </w:r>
    </w:p>
    <w:p w14:paraId="64CB86AC" w14:textId="77777777" w:rsidR="0081447B" w:rsidRDefault="0058046E">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  Другие методы решения квадратных уравнений</w:t>
      </w:r>
    </w:p>
    <w:p w14:paraId="6EFA5D62" w14:textId="77777777" w:rsidR="0081447B" w:rsidRDefault="0058046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Существуют и другие способы решения квадратных уравнений. Перечислим их, не рассматривая подробно т.к. они являются интересными, но сложными для обычного школьника:</w:t>
      </w:r>
    </w:p>
    <w:p w14:paraId="15DD5DD5" w14:textId="77777777" w:rsidR="0081447B" w:rsidRDefault="0058046E">
      <w:pPr>
        <w:numPr>
          <w:ilvl w:val="0"/>
          <w:numId w:val="3"/>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решение квадратных уравнений способом разложения левой части уравнения на множители;</w:t>
      </w:r>
    </w:p>
    <w:p w14:paraId="68657723" w14:textId="77777777" w:rsidR="0081447B" w:rsidRDefault="0058046E">
      <w:pPr>
        <w:numPr>
          <w:ilvl w:val="0"/>
          <w:numId w:val="3"/>
        </w:numPr>
        <w:spacing w:after="0" w:line="24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решение квадратных уравнений </w:t>
      </w:r>
      <w:r>
        <w:rPr>
          <w:rFonts w:ascii="Times New Roman" w:eastAsia="Times New Roman" w:hAnsi="Times New Roman" w:cs="Times New Roman"/>
          <w:color w:val="000000"/>
          <w:sz w:val="24"/>
        </w:rPr>
        <w:t>геометрическим способом (основан на выделении полного квадрата);</w:t>
      </w:r>
    </w:p>
    <w:p w14:paraId="179873DA" w14:textId="77777777" w:rsidR="0081447B" w:rsidRDefault="0058046E">
      <w:pPr>
        <w:numPr>
          <w:ilvl w:val="0"/>
          <w:numId w:val="3"/>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t>решение квадратных уравнений способом «переброски»;</w:t>
      </w:r>
    </w:p>
    <w:p w14:paraId="4EA12885" w14:textId="77777777" w:rsidR="0081447B" w:rsidRDefault="0058046E">
      <w:pPr>
        <w:numPr>
          <w:ilvl w:val="0"/>
          <w:numId w:val="3"/>
        </w:numPr>
        <w:spacing w:after="0" w:line="24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sz w:val="24"/>
        </w:rPr>
        <w:t>решение квадратных уравнений графическим способом</w:t>
      </w:r>
    </w:p>
    <w:p w14:paraId="179C443F" w14:textId="77777777" w:rsidR="0081447B" w:rsidRDefault="0058046E">
      <w:pPr>
        <w:numPr>
          <w:ilvl w:val="0"/>
          <w:numId w:val="3"/>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решение квадратных уравнений с помощью циркуля и линейки;</w:t>
      </w:r>
    </w:p>
    <w:p w14:paraId="60F2D4C4" w14:textId="77777777" w:rsidR="0081447B" w:rsidRDefault="0058046E">
      <w:pPr>
        <w:numPr>
          <w:ilvl w:val="0"/>
          <w:numId w:val="3"/>
        </w:numPr>
        <w:spacing w:after="0" w:line="240" w:lineRule="auto"/>
        <w:ind w:left="426" w:hanging="426"/>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решение квадратных уравнений с помощью номограммы.</w:t>
      </w:r>
    </w:p>
    <w:p w14:paraId="5ED93FAA" w14:textId="77777777" w:rsidR="0081447B" w:rsidRDefault="0058046E">
      <w:pPr>
        <w:keepNext/>
        <w:keepLines/>
        <w:spacing w:before="40" w:after="0"/>
        <w:jc w:val="both"/>
        <w:rPr>
          <w:rFonts w:ascii="Times New Roman" w:eastAsia="Times New Roman" w:hAnsi="Times New Roman" w:cs="Times New Roman"/>
          <w:b/>
          <w:sz w:val="24"/>
        </w:rPr>
      </w:pPr>
      <w:r>
        <w:rPr>
          <w:rFonts w:ascii="Times New Roman" w:eastAsia="Times New Roman" w:hAnsi="Times New Roman" w:cs="Times New Roman"/>
          <w:b/>
          <w:sz w:val="24"/>
        </w:rPr>
        <w:t>2. Выбор модели и создание буклета</w:t>
      </w:r>
    </w:p>
    <w:p w14:paraId="4F6C3C24" w14:textId="77777777" w:rsidR="0081447B" w:rsidRDefault="0058046E">
      <w:pPr>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color w:val="0D0D0D"/>
          <w:sz w:val="24"/>
        </w:rPr>
        <w:t xml:space="preserve">Следующим этапом работы стало изучение различных моделей буклетов. В интернете мы нашли несколько типов фальцовки (сложения) буклетов. Приложение </w:t>
      </w:r>
      <w:r>
        <w:rPr>
          <w:rFonts w:ascii="Segoe UI Symbol" w:eastAsia="Segoe UI Symbol" w:hAnsi="Segoe UI Symbol" w:cs="Segoe UI Symbol"/>
          <w:color w:val="0D0D0D"/>
          <w:sz w:val="24"/>
        </w:rPr>
        <w:t>№</w:t>
      </w:r>
      <w:r>
        <w:rPr>
          <w:rFonts w:ascii="Times New Roman" w:eastAsia="Times New Roman" w:hAnsi="Times New Roman" w:cs="Times New Roman"/>
          <w:color w:val="0D0D0D"/>
          <w:sz w:val="24"/>
        </w:rPr>
        <w:t xml:space="preserve"> 1, </w:t>
      </w:r>
      <w:r>
        <w:rPr>
          <w:rFonts w:ascii="Times New Roman" w:eastAsia="Times New Roman" w:hAnsi="Times New Roman" w:cs="Times New Roman"/>
          <w:sz w:val="24"/>
        </w:rPr>
        <w:t xml:space="preserve">рисунок 1. </w:t>
      </w:r>
      <w:r>
        <w:rPr>
          <w:rFonts w:ascii="Times New Roman" w:eastAsia="Times New Roman" w:hAnsi="Times New Roman" w:cs="Times New Roman"/>
          <w:color w:val="0D0D0D"/>
          <w:sz w:val="24"/>
        </w:rPr>
        <w:t xml:space="preserve">Мы выбрали тип «3 сложения». Приложение </w:t>
      </w:r>
      <w:r>
        <w:rPr>
          <w:rFonts w:ascii="Segoe UI Symbol" w:eastAsia="Segoe UI Symbol" w:hAnsi="Segoe UI Symbol" w:cs="Segoe UI Symbol"/>
          <w:color w:val="0D0D0D"/>
          <w:sz w:val="24"/>
        </w:rPr>
        <w:t>№</w:t>
      </w:r>
      <w:r>
        <w:rPr>
          <w:rFonts w:ascii="Times New Roman" w:eastAsia="Times New Roman" w:hAnsi="Times New Roman" w:cs="Times New Roman"/>
          <w:color w:val="0D0D0D"/>
          <w:sz w:val="24"/>
        </w:rPr>
        <w:t xml:space="preserve"> 1, </w:t>
      </w:r>
      <w:r>
        <w:rPr>
          <w:rFonts w:ascii="Times New Roman" w:eastAsia="Times New Roman" w:hAnsi="Times New Roman" w:cs="Times New Roman"/>
          <w:sz w:val="24"/>
        </w:rPr>
        <w:t>рисунок 2.</w:t>
      </w:r>
    </w:p>
    <w:p w14:paraId="064C13B0" w14:textId="77777777" w:rsidR="0081447B" w:rsidRDefault="0058046E">
      <w:pPr>
        <w:tabs>
          <w:tab w:val="left" w:leader="underscore" w:pos="11764"/>
        </w:tabs>
        <w:suppressAutoHyphens/>
        <w:spacing w:after="0" w:line="240" w:lineRule="auto"/>
        <w:ind w:firstLine="709"/>
        <w:jc w:val="both"/>
        <w:rPr>
          <w:rFonts w:ascii="Times New Roman" w:eastAsia="Times New Roman" w:hAnsi="Times New Roman" w:cs="Times New Roman"/>
          <w:color w:val="0D0D0D"/>
          <w:sz w:val="24"/>
        </w:rPr>
      </w:pPr>
      <w:r>
        <w:rPr>
          <w:rFonts w:ascii="Times New Roman" w:eastAsia="Times New Roman" w:hAnsi="Times New Roman" w:cs="Times New Roman"/>
          <w:color w:val="0D0D0D"/>
          <w:sz w:val="24"/>
        </w:rPr>
        <w:t xml:space="preserve">Работу над буклетом мы начали с отбора и анализа необходимого материала. Далее мы перешли к созданию и оформлению буклета: написанию текстового материала, выбору цветов, шрифтов и иллюстраций. После проверки всех разворотов буклет был сдан в печать. </w:t>
      </w:r>
    </w:p>
    <w:p w14:paraId="2F9BFBEA" w14:textId="77777777" w:rsidR="0081447B" w:rsidRDefault="0058046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Заключение:</w:t>
      </w:r>
    </w:p>
    <w:p w14:paraId="0E1C0399" w14:textId="77777777" w:rsidR="0081447B" w:rsidRDefault="0058046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Проанализировав различные способы решения полных квадратных уравнений по следующим признакам: сложность решения; рациональность и практическое применение,</w:t>
      </w:r>
    </w:p>
    <w:p w14:paraId="63C2B1E9" w14:textId="77777777" w:rsidR="0081447B" w:rsidRDefault="0058046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мы пришли к следующим выводам:</w:t>
      </w:r>
    </w:p>
    <w:p w14:paraId="3F3033BA" w14:textId="77777777" w:rsidR="0081447B" w:rsidRDefault="0058046E">
      <w:pPr>
        <w:numPr>
          <w:ilvl w:val="0"/>
          <w:numId w:val="4"/>
        </w:numPr>
        <w:spacing w:after="0" w:line="24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наиболее сложными оказались следующие способы: метод выделения полного квадрата и разложение левой части уравнения на множители;</w:t>
      </w:r>
    </w:p>
    <w:p w14:paraId="373D389E" w14:textId="77777777" w:rsidR="0081447B" w:rsidRDefault="0058046E">
      <w:pPr>
        <w:numPr>
          <w:ilvl w:val="0"/>
          <w:numId w:val="4"/>
        </w:numPr>
        <w:spacing w:after="0" w:line="24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рациональными методами можно считать решение уравнений с использованием теоремы Виета, применение свойств коэффициентов квадратного уравнения, а также решение квадратных уравнений по формуле с четным коэффициентом;</w:t>
      </w:r>
    </w:p>
    <w:p w14:paraId="42B1DB44" w14:textId="77777777" w:rsidR="0081447B" w:rsidRDefault="0058046E">
      <w:pPr>
        <w:numPr>
          <w:ilvl w:val="0"/>
          <w:numId w:val="4"/>
        </w:numPr>
        <w:spacing w:after="0" w:line="24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наиболее распространённым является решение квадратных уравнений по формуле (с помощью дискриминанта);</w:t>
      </w:r>
    </w:p>
    <w:p w14:paraId="3C359FB0" w14:textId="77777777" w:rsidR="0081447B" w:rsidRDefault="0058046E">
      <w:pPr>
        <w:numPr>
          <w:ilvl w:val="0"/>
          <w:numId w:val="4"/>
        </w:numPr>
        <w:spacing w:after="0" w:line="240" w:lineRule="auto"/>
        <w:ind w:left="420" w:hanging="360"/>
        <w:jc w:val="both"/>
        <w:rPr>
          <w:rFonts w:ascii="Times New Roman" w:eastAsia="Times New Roman" w:hAnsi="Times New Roman" w:cs="Times New Roman"/>
          <w:sz w:val="24"/>
        </w:rPr>
      </w:pPr>
      <w:r>
        <w:rPr>
          <w:rFonts w:ascii="Times New Roman" w:eastAsia="Times New Roman" w:hAnsi="Times New Roman" w:cs="Times New Roman"/>
          <w:sz w:val="24"/>
        </w:rPr>
        <w:t>практического применения не имеют геометрический и графический способы, а также решение с помощью номограммы и способ «переброски».</w:t>
      </w:r>
    </w:p>
    <w:p w14:paraId="703BF090" w14:textId="77777777" w:rsidR="0081447B" w:rsidRDefault="0058046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Использование различных методов при решении квадратных уравнений является важным звеном в изучении математики, развивает внимание и сообразительность. Так же не менее важно уметь правильно выбирать рациональный способ решения конкретно для каждого уравнения.</w:t>
      </w:r>
    </w:p>
    <w:p w14:paraId="4688A50B" w14:textId="60A7C7A5" w:rsidR="0081447B" w:rsidRDefault="0058046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Мы полагаем, что данная тема является актуальной, так как она может пригодиться нам не только во время обучения в школе</w:t>
      </w:r>
      <w:r w:rsidR="00D77497">
        <w:rPr>
          <w:rFonts w:ascii="Times New Roman" w:eastAsia="Times New Roman" w:hAnsi="Times New Roman" w:cs="Times New Roman"/>
          <w:sz w:val="24"/>
        </w:rPr>
        <w:t xml:space="preserve">, в колледже или </w:t>
      </w:r>
      <w:bookmarkStart w:id="0" w:name="_GoBack"/>
      <w:bookmarkEnd w:id="0"/>
      <w:r>
        <w:rPr>
          <w:rFonts w:ascii="Times New Roman" w:eastAsia="Times New Roman" w:hAnsi="Times New Roman" w:cs="Times New Roman"/>
          <w:sz w:val="24"/>
        </w:rPr>
        <w:t>в ВУЗе, но и на протяжении всей жизни.</w:t>
      </w:r>
    </w:p>
    <w:p w14:paraId="03308405" w14:textId="77777777" w:rsidR="0081447B" w:rsidRDefault="0058046E">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Список литературы:</w:t>
      </w:r>
    </w:p>
    <w:p w14:paraId="7745724E" w14:textId="77777777" w:rsidR="0081447B" w:rsidRDefault="0058046E" w:rsidP="003D7631">
      <w:pPr>
        <w:numPr>
          <w:ilvl w:val="0"/>
          <w:numId w:val="6"/>
        </w:numPr>
        <w:tabs>
          <w:tab w:val="left" w:leader="underscore" w:pos="11764"/>
        </w:tabs>
        <w:suppressAutoHyphens/>
        <w:spacing w:after="0" w:line="240" w:lineRule="auto"/>
        <w:ind w:left="720" w:right="53" w:hanging="360"/>
        <w:jc w:val="both"/>
        <w:rPr>
          <w:rFonts w:ascii="Times New Roman" w:eastAsia="Times New Roman" w:hAnsi="Times New Roman" w:cs="Times New Roman"/>
          <w:sz w:val="24"/>
        </w:rPr>
      </w:pPr>
      <w:r>
        <w:rPr>
          <w:rFonts w:ascii="Times New Roman" w:eastAsia="Times New Roman" w:hAnsi="Times New Roman" w:cs="Times New Roman"/>
          <w:sz w:val="24"/>
        </w:rPr>
        <w:t>Мерзляк, А.Г. учебник Алгебра 8 класс: / А.Г. Мордкович. – 1-е издание стереотипное. – Москва: Алгебра 2013 г. – 155 с.</w:t>
      </w:r>
    </w:p>
    <w:p w14:paraId="3E3F06E9" w14:textId="77777777" w:rsidR="0081447B" w:rsidRDefault="0058046E" w:rsidP="003D7631">
      <w:pPr>
        <w:numPr>
          <w:ilvl w:val="0"/>
          <w:numId w:val="6"/>
        </w:numPr>
        <w:tabs>
          <w:tab w:val="left" w:leader="underscore" w:pos="11764"/>
        </w:tabs>
        <w:suppressAutoHyphens/>
        <w:spacing w:after="0" w:line="240" w:lineRule="auto"/>
        <w:ind w:left="720" w:right="53" w:hanging="360"/>
        <w:jc w:val="both"/>
        <w:rPr>
          <w:rFonts w:ascii="Times New Roman" w:eastAsia="Times New Roman" w:hAnsi="Times New Roman" w:cs="Times New Roman"/>
          <w:sz w:val="24"/>
        </w:rPr>
      </w:pPr>
      <w:r>
        <w:rPr>
          <w:rFonts w:ascii="Times New Roman" w:eastAsia="Times New Roman" w:hAnsi="Times New Roman" w:cs="Times New Roman"/>
          <w:sz w:val="24"/>
        </w:rPr>
        <w:t>Мордкович, А.Г. учебник Алгебра 9 класс: / А.Г. Мордкович. – 11-е издание стереотипное. – Москва: Алгебра 2009 г. – 224 с.</w:t>
      </w:r>
    </w:p>
    <w:p w14:paraId="12F8EAB2" w14:textId="77777777" w:rsidR="0081447B" w:rsidRDefault="0058046E" w:rsidP="003D7631">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Макарычев, Ю. Н. учебник Алгебра 8 класс: / Ю.Н. Макарычев. – 15-е издание доработанное– Москва: Алгебра 2010 г. – 117 с.</w:t>
      </w:r>
    </w:p>
    <w:p w14:paraId="72505E2A" w14:textId="55BC09A2" w:rsidR="0081447B" w:rsidRDefault="0058046E" w:rsidP="003D7631">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Calibri" w:eastAsia="Calibri" w:hAnsi="Calibri" w:cs="Calibri"/>
          <w:color w:val="333333"/>
          <w:sz w:val="23"/>
          <w:shd w:val="clear" w:color="auto" w:fill="FAFAFA"/>
        </w:rPr>
        <w:t>Алексеева, О</w:t>
      </w:r>
      <w:r>
        <w:rPr>
          <w:rFonts w:ascii="Open Sans" w:eastAsia="Open Sans" w:hAnsi="Open Sans" w:cs="Open Sans"/>
          <w:color w:val="333333"/>
          <w:sz w:val="23"/>
          <w:shd w:val="clear" w:color="auto" w:fill="FAFAFA"/>
        </w:rPr>
        <w:t>.</w:t>
      </w:r>
      <w:r>
        <w:rPr>
          <w:rFonts w:ascii="Calibri" w:eastAsia="Calibri" w:hAnsi="Calibri" w:cs="Calibri"/>
          <w:color w:val="333333"/>
          <w:sz w:val="23"/>
          <w:shd w:val="clear" w:color="auto" w:fill="FAFAFA"/>
        </w:rPr>
        <w:t>А</w:t>
      </w:r>
      <w:r>
        <w:rPr>
          <w:rFonts w:ascii="Open Sans" w:eastAsia="Open Sans" w:hAnsi="Open Sans" w:cs="Open Sans"/>
          <w:color w:val="333333"/>
          <w:sz w:val="23"/>
          <w:shd w:val="clear" w:color="auto" w:fill="FAFAFA"/>
        </w:rPr>
        <w:t>.</w:t>
      </w:r>
      <w:r>
        <w:rPr>
          <w:rFonts w:ascii="Calibri" w:eastAsia="Calibri" w:hAnsi="Calibri" w:cs="Calibri"/>
          <w:color w:val="333333"/>
          <w:sz w:val="23"/>
          <w:shd w:val="clear" w:color="auto" w:fill="FAFAFA"/>
        </w:rPr>
        <w:t xml:space="preserve"> </w:t>
      </w:r>
      <w:r>
        <w:rPr>
          <w:rFonts w:ascii="Times New Roman" w:eastAsia="Times New Roman" w:hAnsi="Times New Roman" w:cs="Times New Roman"/>
          <w:sz w:val="24"/>
        </w:rPr>
        <w:t xml:space="preserve">Квадратные уравнения [Электронный ресурс] // Образовательная    платформа «Старт в науке», URL: </w:t>
      </w:r>
      <w:hyperlink r:id="rId12">
        <w:r>
          <w:rPr>
            <w:rFonts w:ascii="Times New Roman" w:eastAsia="Times New Roman" w:hAnsi="Times New Roman" w:cs="Times New Roman"/>
            <w:color w:val="0000FF"/>
            <w:sz w:val="24"/>
            <w:u w:val="single"/>
          </w:rPr>
          <w:t>https://school-science.ru/3/7/31638</w:t>
        </w:r>
      </w:hyperlink>
      <w:r>
        <w:rPr>
          <w:rFonts w:ascii="Times New Roman" w:eastAsia="Times New Roman" w:hAnsi="Times New Roman" w:cs="Times New Roman"/>
          <w:sz w:val="24"/>
        </w:rPr>
        <w:t xml:space="preserve"> (даты обращения: 08.11.202</w:t>
      </w:r>
      <w:r w:rsidR="00803810">
        <w:rPr>
          <w:rFonts w:ascii="Times New Roman" w:eastAsia="Times New Roman" w:hAnsi="Times New Roman" w:cs="Times New Roman"/>
          <w:sz w:val="24"/>
        </w:rPr>
        <w:t>3</w:t>
      </w:r>
      <w:r>
        <w:rPr>
          <w:rFonts w:ascii="Times New Roman" w:eastAsia="Times New Roman" w:hAnsi="Times New Roman" w:cs="Times New Roman"/>
          <w:sz w:val="24"/>
        </w:rPr>
        <w:t>, 19.12.202</w:t>
      </w:r>
      <w:r w:rsidR="00803810">
        <w:rPr>
          <w:rFonts w:ascii="Times New Roman" w:eastAsia="Times New Roman" w:hAnsi="Times New Roman" w:cs="Times New Roman"/>
          <w:sz w:val="24"/>
        </w:rPr>
        <w:t>3</w:t>
      </w:r>
      <w:r>
        <w:rPr>
          <w:rFonts w:ascii="Times New Roman" w:eastAsia="Times New Roman" w:hAnsi="Times New Roman" w:cs="Times New Roman"/>
          <w:sz w:val="24"/>
        </w:rPr>
        <w:t>, 22.01.202</w:t>
      </w:r>
      <w:r w:rsidR="00803810">
        <w:rPr>
          <w:rFonts w:ascii="Times New Roman" w:eastAsia="Times New Roman" w:hAnsi="Times New Roman" w:cs="Times New Roman"/>
          <w:sz w:val="24"/>
        </w:rPr>
        <w:t>4</w:t>
      </w:r>
      <w:r>
        <w:rPr>
          <w:rFonts w:ascii="Times New Roman" w:eastAsia="Times New Roman" w:hAnsi="Times New Roman" w:cs="Times New Roman"/>
          <w:sz w:val="24"/>
        </w:rPr>
        <w:t>).</w:t>
      </w:r>
    </w:p>
    <w:p w14:paraId="1039779C" w14:textId="0ED0096C" w:rsidR="0081447B" w:rsidRDefault="0058046E" w:rsidP="003D7631">
      <w:pPr>
        <w:numPr>
          <w:ilvl w:val="0"/>
          <w:numId w:val="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Решение квадратных уравнений </w:t>
      </w:r>
      <w:r>
        <w:rPr>
          <w:rFonts w:ascii="Times New Roman" w:eastAsia="Times New Roman" w:hAnsi="Times New Roman" w:cs="Times New Roman"/>
          <w:sz w:val="24"/>
        </w:rPr>
        <w:t>[Электронный ресурс] //</w:t>
      </w:r>
      <w:r>
        <w:rPr>
          <w:rFonts w:ascii="Open Sans" w:eastAsia="Open Sans" w:hAnsi="Open Sans" w:cs="Open Sans"/>
          <w:sz w:val="21"/>
          <w:shd w:val="clear" w:color="auto" w:fill="FFFFFF"/>
        </w:rPr>
        <w:t xml:space="preserve"> </w:t>
      </w:r>
      <w:r>
        <w:rPr>
          <w:rFonts w:ascii="Times New Roman" w:eastAsia="Times New Roman" w:hAnsi="Times New Roman" w:cs="Times New Roman"/>
          <w:sz w:val="24"/>
        </w:rPr>
        <w:t>Обучающая платформа   «Школково», URL</w:t>
      </w:r>
      <w:r>
        <w:rPr>
          <w:rFonts w:ascii="Times New Roman" w:eastAsia="Times New Roman" w:hAnsi="Times New Roman" w:cs="Times New Roman"/>
        </w:rPr>
        <w:t xml:space="preserve">: </w:t>
      </w:r>
      <w:hyperlink r:id="rId13">
        <w:r>
          <w:rPr>
            <w:rFonts w:ascii="Times New Roman" w:eastAsia="Times New Roman" w:hAnsi="Times New Roman" w:cs="Times New Roman"/>
            <w:color w:val="0000FF"/>
            <w:u w:val="single"/>
          </w:rPr>
          <w:t>https://shkolkovo.net/theory/109</w:t>
        </w:r>
      </w:hyperlink>
      <w:r>
        <w:rPr>
          <w:rFonts w:ascii="Times New Roman" w:eastAsia="Times New Roman" w:hAnsi="Times New Roman" w:cs="Times New Roman"/>
        </w:rPr>
        <w:t xml:space="preserve">  </w:t>
      </w:r>
      <w:r>
        <w:rPr>
          <w:rFonts w:ascii="Times New Roman" w:eastAsia="Times New Roman" w:hAnsi="Times New Roman" w:cs="Times New Roman"/>
          <w:sz w:val="24"/>
        </w:rPr>
        <w:t>(даты обращения 28.10.202</w:t>
      </w:r>
      <w:r w:rsidR="00803810">
        <w:rPr>
          <w:rFonts w:ascii="Times New Roman" w:eastAsia="Times New Roman" w:hAnsi="Times New Roman" w:cs="Times New Roman"/>
          <w:sz w:val="24"/>
        </w:rPr>
        <w:t>3</w:t>
      </w:r>
      <w:r>
        <w:rPr>
          <w:rFonts w:ascii="Times New Roman" w:eastAsia="Times New Roman" w:hAnsi="Times New Roman" w:cs="Times New Roman"/>
          <w:sz w:val="24"/>
        </w:rPr>
        <w:t>, 19.11.202</w:t>
      </w:r>
      <w:r w:rsidR="00803810">
        <w:rPr>
          <w:rFonts w:ascii="Times New Roman" w:eastAsia="Times New Roman" w:hAnsi="Times New Roman" w:cs="Times New Roman"/>
          <w:sz w:val="24"/>
        </w:rPr>
        <w:t>3</w:t>
      </w:r>
      <w:r>
        <w:rPr>
          <w:rFonts w:ascii="Times New Roman" w:eastAsia="Times New Roman" w:hAnsi="Times New Roman" w:cs="Times New Roman"/>
          <w:sz w:val="24"/>
        </w:rPr>
        <w:t>, 22.01.202</w:t>
      </w:r>
      <w:r w:rsidR="00803810">
        <w:rPr>
          <w:rFonts w:ascii="Times New Roman" w:eastAsia="Times New Roman" w:hAnsi="Times New Roman" w:cs="Times New Roman"/>
          <w:sz w:val="24"/>
        </w:rPr>
        <w:t>4</w:t>
      </w:r>
      <w:r>
        <w:rPr>
          <w:rFonts w:ascii="Times New Roman" w:eastAsia="Times New Roman" w:hAnsi="Times New Roman" w:cs="Times New Roman"/>
          <w:sz w:val="24"/>
        </w:rPr>
        <w:t>).</w:t>
      </w:r>
    </w:p>
    <w:p w14:paraId="07AE4303" w14:textId="772AC2A3" w:rsidR="0081447B" w:rsidRDefault="0058046E">
      <w:pPr>
        <w:keepNext/>
        <w:keepLines/>
        <w:spacing w:before="240" w:after="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Приложение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1 «Выбор модели и создание буклета»</w:t>
      </w:r>
    </w:p>
    <w:p w14:paraId="3E79D6B5" w14:textId="77777777" w:rsidR="00FD2BF5" w:rsidRDefault="00FD2BF5">
      <w:pPr>
        <w:keepNext/>
        <w:keepLines/>
        <w:spacing w:before="240" w:after="0"/>
        <w:jc w:val="right"/>
        <w:rPr>
          <w:rFonts w:ascii="Times New Roman" w:eastAsia="Times New Roman" w:hAnsi="Times New Roman" w:cs="Times New Roman"/>
          <w:b/>
          <w:sz w:val="24"/>
        </w:rPr>
      </w:pPr>
    </w:p>
    <w:p w14:paraId="434D8B6D" w14:textId="65187AC5" w:rsidR="0081447B" w:rsidRDefault="00FD2BF5">
      <w:pPr>
        <w:spacing w:after="0"/>
        <w:jc w:val="right"/>
        <w:rPr>
          <w:rFonts w:ascii="Times New Roman" w:eastAsia="Times New Roman" w:hAnsi="Times New Roman" w:cs="Times New Roman"/>
          <w:sz w:val="24"/>
        </w:rPr>
      </w:pPr>
      <w:r>
        <w:object w:dxaOrig="7532" w:dyaOrig="3543" w14:anchorId="0CC34AF5">
          <v:rect id="rectole0000000004" o:spid="_x0000_i1029" style="width:450pt;height:255.75pt" o:ole="" o:preferrelative="t" stroked="f">
            <v:imagedata r:id="rId14" o:title=""/>
          </v:rect>
          <o:OLEObject Type="Embed" ProgID="StaticMetafile" ShapeID="rectole0000000004" DrawAspect="Content" ObjectID="_1770643747" r:id="rId15"/>
        </w:object>
      </w:r>
    </w:p>
    <w:p w14:paraId="10EABD6D" w14:textId="77777777" w:rsidR="0081447B" w:rsidRDefault="0081447B">
      <w:pPr>
        <w:jc w:val="center"/>
        <w:rPr>
          <w:rFonts w:ascii="Times New Roman" w:eastAsia="Times New Roman" w:hAnsi="Times New Roman" w:cs="Times New Roman"/>
          <w:sz w:val="24"/>
        </w:rPr>
      </w:pPr>
    </w:p>
    <w:p w14:paraId="75442549" w14:textId="77777777" w:rsidR="0081447B" w:rsidRDefault="0081447B">
      <w:pPr>
        <w:jc w:val="center"/>
        <w:rPr>
          <w:rFonts w:ascii="Times New Roman" w:eastAsia="Times New Roman" w:hAnsi="Times New Roman" w:cs="Times New Roman"/>
          <w:sz w:val="24"/>
        </w:rPr>
      </w:pPr>
    </w:p>
    <w:p w14:paraId="5257604C" w14:textId="77777777" w:rsidR="0081447B" w:rsidRDefault="0058046E">
      <w:pPr>
        <w:jc w:val="center"/>
        <w:rPr>
          <w:rFonts w:ascii="Times New Roman" w:eastAsia="Times New Roman" w:hAnsi="Times New Roman" w:cs="Times New Roman"/>
          <w:color w:val="0D0D0D"/>
          <w:sz w:val="24"/>
        </w:rPr>
      </w:pPr>
      <w:r>
        <w:rPr>
          <w:rFonts w:ascii="Times New Roman" w:eastAsia="Times New Roman" w:hAnsi="Times New Roman" w:cs="Times New Roman"/>
          <w:sz w:val="24"/>
        </w:rPr>
        <w:t xml:space="preserve">Рис. 1. </w:t>
      </w:r>
      <w:r>
        <w:rPr>
          <w:rFonts w:ascii="Times New Roman" w:eastAsia="Times New Roman" w:hAnsi="Times New Roman" w:cs="Times New Roman"/>
          <w:color w:val="0D0D0D"/>
          <w:sz w:val="24"/>
        </w:rPr>
        <w:t>Различные модели буклетов</w:t>
      </w:r>
    </w:p>
    <w:p w14:paraId="43A7877D" w14:textId="2D117B79" w:rsidR="0081447B" w:rsidRPr="00FD2BF5" w:rsidRDefault="00FD2BF5" w:rsidP="00FD2BF5">
      <w:pPr>
        <w:jc w:val="center"/>
        <w:rPr>
          <w:rFonts w:ascii="Times New Roman" w:eastAsia="Times New Roman" w:hAnsi="Times New Roman" w:cs="Times New Roman"/>
          <w:color w:val="0D0D0D"/>
          <w:sz w:val="24"/>
        </w:rPr>
      </w:pPr>
      <w:r>
        <w:object w:dxaOrig="7025" w:dyaOrig="3462" w14:anchorId="3B1F5BEA">
          <v:rect id="rectole0000000005" o:spid="_x0000_i1030" style="width:400.5pt;height:257.25pt" o:ole="" o:preferrelative="t" stroked="f">
            <v:imagedata r:id="rId16" o:title=""/>
          </v:rect>
          <o:OLEObject Type="Embed" ProgID="StaticMetafile" ShapeID="rectole0000000005" DrawAspect="Content" ObjectID="_1770643748" r:id="rId17"/>
        </w:object>
      </w:r>
    </w:p>
    <w:p w14:paraId="0D0590D2" w14:textId="77777777" w:rsidR="0081447B" w:rsidRDefault="0058046E">
      <w:pPr>
        <w:jc w:val="center"/>
        <w:rPr>
          <w:rFonts w:ascii="Times New Roman" w:eastAsia="Times New Roman" w:hAnsi="Times New Roman" w:cs="Times New Roman"/>
          <w:sz w:val="24"/>
        </w:rPr>
      </w:pPr>
      <w:r>
        <w:rPr>
          <w:rFonts w:ascii="Times New Roman" w:eastAsia="Times New Roman" w:hAnsi="Times New Roman" w:cs="Times New Roman"/>
          <w:sz w:val="24"/>
        </w:rPr>
        <w:t>Рис.2. Выбранная модель буклета</w:t>
      </w:r>
    </w:p>
    <w:p w14:paraId="29917A91" w14:textId="77777777" w:rsidR="0081447B" w:rsidRDefault="0081447B">
      <w:pPr>
        <w:jc w:val="center"/>
        <w:rPr>
          <w:rFonts w:ascii="Calibri" w:eastAsia="Calibri" w:hAnsi="Calibri" w:cs="Calibri"/>
        </w:rPr>
      </w:pPr>
    </w:p>
    <w:sectPr w:rsidR="00814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A00FC"/>
    <w:multiLevelType w:val="multilevel"/>
    <w:tmpl w:val="EDE89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25009B"/>
    <w:multiLevelType w:val="multilevel"/>
    <w:tmpl w:val="E2D21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5939CC"/>
    <w:multiLevelType w:val="multilevel"/>
    <w:tmpl w:val="01E85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A36E21"/>
    <w:multiLevelType w:val="multilevel"/>
    <w:tmpl w:val="4D40E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222823"/>
    <w:multiLevelType w:val="multilevel"/>
    <w:tmpl w:val="1EB80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6F5018"/>
    <w:multiLevelType w:val="multilevel"/>
    <w:tmpl w:val="CC8A7E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1447B"/>
    <w:rsid w:val="000C0872"/>
    <w:rsid w:val="001F6E03"/>
    <w:rsid w:val="00325395"/>
    <w:rsid w:val="003D7631"/>
    <w:rsid w:val="0058046E"/>
    <w:rsid w:val="00803810"/>
    <w:rsid w:val="0081447B"/>
    <w:rsid w:val="008F3CC4"/>
    <w:rsid w:val="00D77497"/>
    <w:rsid w:val="00FD2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04C9DEE"/>
  <w15:docId w15:val="{291698FF-0A9B-466F-8FE5-364D1255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hkolkovo.net/theory/1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hyperlink" Target="https://school-science.ru/3/7/31638" TargetMode="External"/><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1393</Words>
  <Characters>7942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208 каб</cp:lastModifiedBy>
  <cp:revision>8</cp:revision>
  <cp:lastPrinted>2024-02-15T08:02:00Z</cp:lastPrinted>
  <dcterms:created xsi:type="dcterms:W3CDTF">2024-02-12T10:48:00Z</dcterms:created>
  <dcterms:modified xsi:type="dcterms:W3CDTF">2024-02-28T13:42:00Z</dcterms:modified>
</cp:coreProperties>
</file>